
<file path=[Content_Types].xml><?xml version="1.0" encoding="utf-8"?>
<Types xmlns="http://schemas.openxmlformats.org/package/2006/content-types"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Default Extension="xml" ContentType="application/xml"/>
  <Default Extension="png" ContentType="image/png"/>
  <Override PartName="/word/webSettings.xml" ContentType="application/vnd.openxmlformats-officedocument.wordprocessingml.webSettings+xml"/>
  <Default Extension="bin" ContentType="application/vnd.openxmlformats-officedocument.wordprocessingml.printerSettings"/>
  <Override PartName="/word/header1.xml" ContentType="application/vnd.openxmlformats-officedocument.wordprocessingml.header+xml"/>
  <Override PartName="/word/theme/theme1.xml" ContentType="application/vnd.openxmlformats-officedocument.theme+xml"/>
  <Default Extension="jpeg" ContentType="image/jpeg"/>
  <Override PartName="/word/styles.xml" ContentType="application/vnd.openxmlformats-officedocument.wordprocessingml.styles+xml"/>
  <Default Extension="rels" ContentType="application/vnd.openxmlformats-package.relationships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5C5" w:rsidRDefault="00E905C5" w:rsidP="00901F27">
      <w:pPr>
        <w:pStyle w:val="TitreDocumet"/>
      </w:pPr>
    </w:p>
    <w:p w:rsidR="000C7937" w:rsidRDefault="000C7937">
      <w:pPr>
        <w:pStyle w:val="TitreDocumet"/>
      </w:pPr>
    </w:p>
    <w:p w:rsidR="00AC55B5" w:rsidRPr="008A7545" w:rsidRDefault="00D84CE8">
      <w:pPr>
        <w:pStyle w:val="TitreDocumet"/>
      </w:pPr>
      <w:r w:rsidRPr="008A7545">
        <w:t>C-</w:t>
      </w:r>
      <w:proofErr w:type="spellStart"/>
      <w:r w:rsidRPr="008A7545">
        <w:t>UNB</w:t>
      </w:r>
      <w:proofErr w:type="spellEnd"/>
      <w:r w:rsidR="008236CD" w:rsidRPr="008A7545">
        <w:t xml:space="preserve"> </w:t>
      </w:r>
      <w:r w:rsidR="00901F27" w:rsidRPr="008A7545">
        <w:t xml:space="preserve">for Cellular </w:t>
      </w:r>
      <w:proofErr w:type="spellStart"/>
      <w:r w:rsidR="00901F27" w:rsidRPr="008A7545">
        <w:t>IoT</w:t>
      </w:r>
      <w:proofErr w:type="spellEnd"/>
    </w:p>
    <w:p w:rsidR="00F2562E" w:rsidRPr="008A7545" w:rsidRDefault="00AC55B5">
      <w:pPr>
        <w:pStyle w:val="TitreDocumet"/>
      </w:pPr>
      <w:r w:rsidRPr="008A7545">
        <w:t>-</w:t>
      </w:r>
    </w:p>
    <w:p w:rsidR="00E905C5" w:rsidRPr="008A7545" w:rsidRDefault="008A7545">
      <w:pPr>
        <w:pStyle w:val="TitreDocumet"/>
      </w:pPr>
      <w:r>
        <w:t>Battery Life E</w:t>
      </w:r>
      <w:r w:rsidR="00A17C28" w:rsidRPr="008A7545">
        <w:t>valuation</w:t>
      </w:r>
    </w:p>
    <w:p w:rsidR="000C7937" w:rsidRPr="008A7545" w:rsidRDefault="00960FAD">
      <w:pPr>
        <w:pStyle w:val="TitreDocumet"/>
        <w:rPr>
          <w:color w:val="FF0000"/>
          <w:sz w:val="22"/>
        </w:rPr>
      </w:pPr>
      <w:proofErr w:type="gramStart"/>
      <w:r>
        <w:rPr>
          <w:color w:val="FF0000"/>
          <w:sz w:val="22"/>
        </w:rPr>
        <w:t>revision</w:t>
      </w:r>
      <w:proofErr w:type="gramEnd"/>
      <w:r>
        <w:rPr>
          <w:color w:val="FF0000"/>
          <w:sz w:val="22"/>
        </w:rPr>
        <w:t xml:space="preserve"> of GP-150714</w:t>
      </w:r>
    </w:p>
    <w:p w:rsidR="00702437" w:rsidRPr="008A7545" w:rsidRDefault="00E905C5" w:rsidP="00901F27">
      <w:pPr>
        <w:pStyle w:val="Titre1"/>
      </w:pPr>
      <w:r w:rsidRPr="008A7545">
        <w:t>S</w:t>
      </w:r>
      <w:r w:rsidR="008830AA" w:rsidRPr="008A7545">
        <w:t>cope</w:t>
      </w:r>
    </w:p>
    <w:p w:rsidR="00A17C28" w:rsidRPr="008A7545" w:rsidRDefault="00F2562E" w:rsidP="00F2562E">
      <w:r w:rsidRPr="008A7545">
        <w:t>At GERAN#62, a new feasibility study on Cellular Internet of Things (</w:t>
      </w:r>
      <w:proofErr w:type="spellStart"/>
      <w:r w:rsidRPr="008A7545">
        <w:t>CIoT</w:t>
      </w:r>
      <w:proofErr w:type="spellEnd"/>
      <w:r w:rsidRPr="008A7545">
        <w:t>)</w:t>
      </w:r>
      <w:bookmarkStart w:id="0" w:name="_GoBack"/>
      <w:bookmarkEnd w:id="0"/>
      <w:r w:rsidR="00A17C28" w:rsidRPr="008A7545">
        <w:t xml:space="preserve"> was approved [1]. T</w:t>
      </w:r>
      <w:r w:rsidRPr="008A7545">
        <w:t>he Coopera</w:t>
      </w:r>
      <w:r w:rsidR="00AB14D2" w:rsidRPr="008A7545">
        <w:t>tive Ultra Narrow Band (C-</w:t>
      </w:r>
      <w:proofErr w:type="spellStart"/>
      <w:r w:rsidR="00AB14D2" w:rsidRPr="008A7545">
        <w:t>UNB</w:t>
      </w:r>
      <w:proofErr w:type="spellEnd"/>
      <w:r w:rsidR="00AB14D2" w:rsidRPr="008A7545">
        <w:t>)</w:t>
      </w:r>
      <w:r w:rsidR="00A17C28" w:rsidRPr="008A7545">
        <w:t xml:space="preserve"> is a clean slate solution, </w:t>
      </w:r>
      <w:r w:rsidR="00571AA2" w:rsidRPr="008A7545">
        <w:t>whose general concepts are described</w:t>
      </w:r>
      <w:r w:rsidR="00A17C28" w:rsidRPr="008A7545">
        <w:t xml:space="preserve"> in</w:t>
      </w:r>
      <w:r w:rsidRPr="008A7545">
        <w:t xml:space="preserve"> [2]</w:t>
      </w:r>
      <w:r w:rsidR="00571AA2" w:rsidRPr="008A7545">
        <w:t xml:space="preserve">, and radio frames and link layer are defined in </w:t>
      </w:r>
      <w:r w:rsidR="00891091" w:rsidRPr="008A7545">
        <w:t xml:space="preserve">[3], </w:t>
      </w:r>
      <w:r w:rsidR="00571AA2" w:rsidRPr="008A7545">
        <w:t>[4</w:t>
      </w:r>
      <w:r w:rsidR="00891091" w:rsidRPr="008A7545">
        <w:t>] and [5].</w:t>
      </w:r>
    </w:p>
    <w:p w:rsidR="00960FAD" w:rsidRDefault="00F2562E" w:rsidP="00F2562E">
      <w:r w:rsidRPr="008A7545">
        <w:t xml:space="preserve">This document </w:t>
      </w:r>
      <w:r w:rsidR="00A17C28" w:rsidRPr="008A7545">
        <w:t>evaluates</w:t>
      </w:r>
      <w:r w:rsidR="00960FAD">
        <w:t xml:space="preserve"> the battery life of C-</w:t>
      </w:r>
      <w:proofErr w:type="spellStart"/>
      <w:r w:rsidR="00960FAD">
        <w:t>UNB</w:t>
      </w:r>
      <w:proofErr w:type="spellEnd"/>
      <w:r w:rsidR="00960FAD">
        <w:t xml:space="preserve"> </w:t>
      </w:r>
      <w:proofErr w:type="spellStart"/>
      <w:r w:rsidR="00960FAD">
        <w:t>MSs</w:t>
      </w:r>
      <w:proofErr w:type="spellEnd"/>
      <w:r w:rsidR="00960FAD">
        <w:t>.</w:t>
      </w:r>
    </w:p>
    <w:p w:rsidR="00AB14D2" w:rsidRPr="008A7545" w:rsidRDefault="00A17C28" w:rsidP="00F2562E">
      <w:r w:rsidRPr="008A7545">
        <w:rPr>
          <w:color w:val="FF0000"/>
        </w:rPr>
        <w:t xml:space="preserve">It is </w:t>
      </w:r>
      <w:r w:rsidR="004F3B3C" w:rsidRPr="008A7545">
        <w:rPr>
          <w:color w:val="FF0000"/>
        </w:rPr>
        <w:t>a</w:t>
      </w:r>
      <w:r w:rsidR="00960FAD">
        <w:rPr>
          <w:color w:val="FF0000"/>
        </w:rPr>
        <w:t xml:space="preserve"> revision of GP-150714</w:t>
      </w:r>
      <w:r w:rsidR="008A7545" w:rsidRPr="008A7545">
        <w:rPr>
          <w:color w:val="FF0000"/>
        </w:rPr>
        <w:t>, where changes are in red.</w:t>
      </w:r>
    </w:p>
    <w:p w:rsidR="00F2562E" w:rsidRPr="008A7545" w:rsidRDefault="00F2562E" w:rsidP="00F2562E"/>
    <w:p w:rsidR="00D83DEB" w:rsidRPr="00960FAD" w:rsidRDefault="00F20300" w:rsidP="00F20300">
      <w:pPr>
        <w:pStyle w:val="Titre1"/>
      </w:pPr>
      <w:r w:rsidRPr="00960FAD">
        <w:t>Evaluation methodology</w:t>
      </w:r>
    </w:p>
    <w:p w:rsidR="00F20300" w:rsidRPr="00960FAD" w:rsidRDefault="00D83DEB" w:rsidP="00D83DEB">
      <w:pPr>
        <w:pStyle w:val="Titre2"/>
      </w:pPr>
      <w:r w:rsidRPr="00960FAD">
        <w:t xml:space="preserve">Common </w:t>
      </w:r>
      <w:proofErr w:type="spellStart"/>
      <w:r w:rsidRPr="00960FAD">
        <w:t>asumptions</w:t>
      </w:r>
      <w:proofErr w:type="spellEnd"/>
    </w:p>
    <w:p w:rsidR="00387C63" w:rsidRPr="00960FAD" w:rsidRDefault="00387C63" w:rsidP="00F20300">
      <w:r w:rsidRPr="00960FAD">
        <w:t>T</w:t>
      </w:r>
      <w:r w:rsidR="00523CC1" w:rsidRPr="00960FAD">
        <w:t xml:space="preserve">he </w:t>
      </w:r>
      <w:r w:rsidRPr="00960FAD">
        <w:t>battery life evaluation for C-</w:t>
      </w:r>
      <w:proofErr w:type="spellStart"/>
      <w:r w:rsidRPr="00960FAD">
        <w:t>UNB</w:t>
      </w:r>
      <w:proofErr w:type="spellEnd"/>
      <w:r w:rsidRPr="00960FAD">
        <w:t xml:space="preserve"> MS</w:t>
      </w:r>
      <w:r w:rsidR="00523CC1" w:rsidRPr="00960FAD">
        <w:t xml:space="preserve"> is based on methodology detailed in [</w:t>
      </w:r>
      <w:r w:rsidR="000F1267" w:rsidRPr="00960FAD">
        <w:t>7</w:t>
      </w:r>
      <w:r w:rsidR="00C6130A">
        <w:t xml:space="preserve">] and </w:t>
      </w:r>
      <w:r w:rsidR="008A7545" w:rsidRPr="00960FAD">
        <w:t>two assumptions</w:t>
      </w:r>
      <w:r w:rsidR="00C6130A">
        <w:t>, specific to the C-</w:t>
      </w:r>
      <w:proofErr w:type="spellStart"/>
      <w:r w:rsidR="00C6130A">
        <w:t>UNB</w:t>
      </w:r>
      <w:proofErr w:type="spellEnd"/>
      <w:r w:rsidR="00C6130A">
        <w:t xml:space="preserve"> solution</w:t>
      </w:r>
      <w:r w:rsidR="008A7545" w:rsidRPr="00960FAD">
        <w:t>:</w:t>
      </w:r>
    </w:p>
    <w:p w:rsidR="00C6130A" w:rsidRDefault="000842F3" w:rsidP="00387C63">
      <w:pPr>
        <w:pStyle w:val="Listeretrait"/>
      </w:pPr>
      <w:r>
        <w:t>MAR are</w:t>
      </w:r>
      <w:r w:rsidR="003635FF" w:rsidRPr="00960FAD">
        <w:t xml:space="preserve"> transmitted with two </w:t>
      </w:r>
      <w:r w:rsidRPr="000842F3">
        <w:rPr>
          <w:color w:val="FF0000"/>
        </w:rPr>
        <w:t>blind</w:t>
      </w:r>
      <w:r>
        <w:t xml:space="preserve"> </w:t>
      </w:r>
      <w:r w:rsidR="003635FF" w:rsidRPr="00960FAD">
        <w:t>repetitions at physical layer</w:t>
      </w:r>
      <w:r w:rsidR="00C6130A">
        <w:t xml:space="preserve">, which gives a </w:t>
      </w:r>
      <w:proofErr w:type="spellStart"/>
      <w:r w:rsidR="00C6130A">
        <w:t>BLER</w:t>
      </w:r>
      <w:proofErr w:type="spellEnd"/>
      <w:r w:rsidR="00C6130A">
        <w:t xml:space="preserve"> of 10%</w:t>
      </w:r>
    </w:p>
    <w:p w:rsidR="003721AA" w:rsidRPr="00B84863" w:rsidRDefault="00C6130A" w:rsidP="00387C63">
      <w:pPr>
        <w:pStyle w:val="Listeretrait"/>
        <w:rPr>
          <w:color w:val="FF0000"/>
        </w:rPr>
      </w:pPr>
      <w:proofErr w:type="spellStart"/>
      <w:proofErr w:type="gramStart"/>
      <w:r w:rsidRPr="00B84863">
        <w:rPr>
          <w:color w:val="FF0000"/>
        </w:rPr>
        <w:t>ack</w:t>
      </w:r>
      <w:proofErr w:type="gramEnd"/>
      <w:r w:rsidRPr="00B84863">
        <w:rPr>
          <w:color w:val="FF0000"/>
        </w:rPr>
        <w:t>-nack</w:t>
      </w:r>
      <w:proofErr w:type="spellEnd"/>
      <w:r w:rsidRPr="00B84863">
        <w:rPr>
          <w:color w:val="FF0000"/>
        </w:rPr>
        <w:t xml:space="preserve"> packet in DL are transmitted right after the loop-back delay (i.e. with no extra delay due to </w:t>
      </w:r>
      <w:r w:rsidR="00484DB6">
        <w:rPr>
          <w:color w:val="FF0000"/>
        </w:rPr>
        <w:t>overload condition</w:t>
      </w:r>
      <w:r w:rsidRPr="00B84863">
        <w:rPr>
          <w:color w:val="FF0000"/>
        </w:rPr>
        <w:t xml:space="preserve"> in DL).</w:t>
      </w:r>
    </w:p>
    <w:p w:rsidR="00C6130A" w:rsidRPr="00B84863" w:rsidRDefault="00484DB6" w:rsidP="000B5407">
      <w:pPr>
        <w:rPr>
          <w:color w:val="FF0000"/>
        </w:rPr>
      </w:pPr>
      <w:r>
        <w:rPr>
          <w:color w:val="FF0000"/>
        </w:rPr>
        <w:t>In most cases, t</w:t>
      </w:r>
      <w:r w:rsidR="00C6130A" w:rsidRPr="00B84863">
        <w:rPr>
          <w:color w:val="FF0000"/>
        </w:rPr>
        <w:t>he second assumption is vali</w:t>
      </w:r>
      <w:r>
        <w:rPr>
          <w:color w:val="FF0000"/>
        </w:rPr>
        <w:t>d because</w:t>
      </w:r>
      <w:r w:rsidR="00C6130A" w:rsidRPr="00B84863">
        <w:rPr>
          <w:color w:val="FF0000"/>
        </w:rPr>
        <w:t xml:space="preserve"> the </w:t>
      </w:r>
      <w:r w:rsidR="00B84863" w:rsidRPr="00B84863">
        <w:rPr>
          <w:color w:val="FF0000"/>
        </w:rPr>
        <w:t>large overlap of base stations allows t</w:t>
      </w:r>
      <w:r w:rsidR="0077462E">
        <w:rPr>
          <w:color w:val="FF0000"/>
        </w:rPr>
        <w:t>he C-</w:t>
      </w:r>
      <w:proofErr w:type="spellStart"/>
      <w:r w:rsidR="0077462E">
        <w:rPr>
          <w:color w:val="FF0000"/>
        </w:rPr>
        <w:t>UNB</w:t>
      </w:r>
      <w:proofErr w:type="spellEnd"/>
      <w:r w:rsidR="0077462E">
        <w:rPr>
          <w:color w:val="FF0000"/>
        </w:rPr>
        <w:t xml:space="preserve"> server to select</w:t>
      </w:r>
      <w:r w:rsidR="00B84863" w:rsidRPr="00B84863">
        <w:rPr>
          <w:color w:val="FF0000"/>
        </w:rPr>
        <w:t xml:space="preserve"> the </w:t>
      </w:r>
      <w:r w:rsidR="0077462E">
        <w:rPr>
          <w:color w:val="FF0000"/>
        </w:rPr>
        <w:t xml:space="preserve">overlapping </w:t>
      </w:r>
      <w:r w:rsidR="00B84863" w:rsidRPr="00B84863">
        <w:rPr>
          <w:color w:val="FF0000"/>
        </w:rPr>
        <w:t>base station</w:t>
      </w:r>
      <w:r w:rsidR="0077462E">
        <w:rPr>
          <w:color w:val="FF0000"/>
        </w:rPr>
        <w:t>, which is available</w:t>
      </w:r>
      <w:r>
        <w:rPr>
          <w:color w:val="FF0000"/>
        </w:rPr>
        <w:t xml:space="preserve"> for DL transmission.</w:t>
      </w:r>
    </w:p>
    <w:p w:rsidR="00D83DEB" w:rsidRPr="00960FAD" w:rsidRDefault="00D83DEB" w:rsidP="000B5407"/>
    <w:p w:rsidR="003635FF" w:rsidRPr="00960FAD" w:rsidRDefault="00D83DEB" w:rsidP="00D83DEB">
      <w:pPr>
        <w:pStyle w:val="Titre2"/>
      </w:pPr>
      <w:r w:rsidRPr="00960FAD">
        <w:t>MAR segmentation</w:t>
      </w:r>
    </w:p>
    <w:p w:rsidR="003635FF" w:rsidRPr="00960FAD" w:rsidRDefault="0031721E" w:rsidP="000B5407">
      <w:r w:rsidRPr="00960FAD">
        <w:t>In [</w:t>
      </w:r>
      <w:r w:rsidR="00450D93" w:rsidRPr="00960FAD">
        <w:t>7</w:t>
      </w:r>
      <w:r w:rsidRPr="00960FAD">
        <w:t>], t</w:t>
      </w:r>
      <w:r w:rsidR="000F6FB9" w:rsidRPr="00960FAD">
        <w:t xml:space="preserve">he battery life evaluation assumes two lengths for the MAR: 50 and 200 bytes at </w:t>
      </w:r>
      <w:proofErr w:type="spellStart"/>
      <w:r w:rsidR="000F6FB9" w:rsidRPr="00960FAD">
        <w:t>SNDCP</w:t>
      </w:r>
      <w:proofErr w:type="spellEnd"/>
      <w:r w:rsidR="000F6FB9" w:rsidRPr="00960FAD">
        <w:t xml:space="preserve"> level. In C-</w:t>
      </w:r>
      <w:proofErr w:type="spellStart"/>
      <w:r w:rsidR="000F6FB9" w:rsidRPr="00960FAD">
        <w:t>UNB</w:t>
      </w:r>
      <w:proofErr w:type="spellEnd"/>
      <w:r w:rsidR="000F6FB9" w:rsidRPr="00960FAD">
        <w:t>, such data packets are segmented and encapsulated as stated i</w:t>
      </w:r>
      <w:r w:rsidR="00925DCC" w:rsidRPr="00960FAD">
        <w:t>n table 1</w:t>
      </w:r>
      <w:r w:rsidR="000F6FB9" w:rsidRPr="00960FAD">
        <w:t xml:space="preserve">. </w:t>
      </w:r>
      <w:r w:rsidR="00925DCC" w:rsidRPr="00960FAD">
        <w:t>MAC-</w:t>
      </w:r>
      <w:proofErr w:type="spellStart"/>
      <w:r w:rsidR="00925DCC" w:rsidRPr="00960FAD">
        <w:t>PDU</w:t>
      </w:r>
      <w:proofErr w:type="spellEnd"/>
      <w:r w:rsidR="00925DCC" w:rsidRPr="00960FAD">
        <w:t xml:space="preserve"> size and total number of transmission give the inputs for power consumption</w:t>
      </w:r>
      <w:r w:rsidR="003635FF" w:rsidRPr="00960FAD">
        <w:t>.</w:t>
      </w:r>
    </w:p>
    <w:p w:rsidR="003635FF" w:rsidRPr="00960FAD" w:rsidRDefault="003635FF" w:rsidP="000B5407"/>
    <w:p w:rsidR="003635FF" w:rsidRPr="00960FAD" w:rsidRDefault="00C74BD6" w:rsidP="00C74BD6">
      <w:pPr>
        <w:jc w:val="center"/>
      </w:pPr>
      <w:r w:rsidRPr="00960FAD">
        <w:t>Table 1: MAR mapping in</w:t>
      </w:r>
      <w:r w:rsidR="00C369D8" w:rsidRPr="00960FAD">
        <w:t xml:space="preserve"> C-</w:t>
      </w:r>
      <w:proofErr w:type="spellStart"/>
      <w:r w:rsidR="00C369D8" w:rsidRPr="00960FAD">
        <w:t>UNB</w:t>
      </w:r>
      <w:proofErr w:type="spellEnd"/>
      <w:r w:rsidR="00C369D8" w:rsidRPr="00960FAD">
        <w:t xml:space="preserve"> </w:t>
      </w:r>
      <w:proofErr w:type="spellStart"/>
      <w:r w:rsidR="00C369D8" w:rsidRPr="00960FAD">
        <w:t>PHY-PDU</w:t>
      </w:r>
      <w:proofErr w:type="spellEnd"/>
      <w:r w:rsidR="00C369D8" w:rsidRPr="00960FAD">
        <w:t xml:space="preserve">  (all sizes in by</w:t>
      </w:r>
      <w:r w:rsidRPr="00960FAD">
        <w:t>tes)</w:t>
      </w:r>
    </w:p>
    <w:tbl>
      <w:tblPr>
        <w:tblStyle w:val="Grille"/>
        <w:tblW w:w="8931" w:type="dxa"/>
        <w:jc w:val="center"/>
        <w:tblLook w:val="00BF"/>
      </w:tblPr>
      <w:tblGrid>
        <w:gridCol w:w="1134"/>
        <w:gridCol w:w="1276"/>
        <w:gridCol w:w="1134"/>
        <w:gridCol w:w="1275"/>
        <w:gridCol w:w="1276"/>
        <w:gridCol w:w="1418"/>
        <w:gridCol w:w="1418"/>
      </w:tblGrid>
      <w:tr w:rsidR="00C43FE1" w:rsidRPr="00960FAD">
        <w:trPr>
          <w:jc w:val="center"/>
        </w:trPr>
        <w:tc>
          <w:tcPr>
            <w:tcW w:w="1134" w:type="dxa"/>
          </w:tcPr>
          <w:p w:rsidR="00C43FE1" w:rsidRPr="00960FAD" w:rsidRDefault="00C43FE1" w:rsidP="00C74BD6">
            <w:pPr>
              <w:jc w:val="center"/>
            </w:pPr>
            <w:r w:rsidRPr="00960FAD">
              <w:t>MAR</w:t>
            </w:r>
            <w:r w:rsidRPr="00960FAD">
              <w:br/>
              <w:t>size</w:t>
            </w:r>
          </w:p>
        </w:tc>
        <w:tc>
          <w:tcPr>
            <w:tcW w:w="1276" w:type="dxa"/>
          </w:tcPr>
          <w:p w:rsidR="00C43FE1" w:rsidRPr="00960FAD" w:rsidRDefault="00C43FE1" w:rsidP="00C74BD6">
            <w:pPr>
              <w:jc w:val="center"/>
            </w:pPr>
            <w:r w:rsidRPr="00960FAD">
              <w:t>Number of</w:t>
            </w:r>
            <w:r w:rsidRPr="00960FAD">
              <w:br/>
              <w:t>segments</w:t>
            </w:r>
          </w:p>
        </w:tc>
        <w:tc>
          <w:tcPr>
            <w:tcW w:w="1134" w:type="dxa"/>
          </w:tcPr>
          <w:p w:rsidR="00C43FE1" w:rsidRPr="00960FAD" w:rsidRDefault="00C43FE1" w:rsidP="00C74BD6">
            <w:pPr>
              <w:jc w:val="center"/>
            </w:pPr>
            <w:r w:rsidRPr="00960FAD">
              <w:t>Segment</w:t>
            </w:r>
            <w:r w:rsidRPr="00960FAD">
              <w:br/>
              <w:t>size</w:t>
            </w:r>
          </w:p>
        </w:tc>
        <w:tc>
          <w:tcPr>
            <w:tcW w:w="1275" w:type="dxa"/>
          </w:tcPr>
          <w:p w:rsidR="00C43FE1" w:rsidRPr="00960FAD" w:rsidRDefault="00C43FE1" w:rsidP="00C74BD6">
            <w:pPr>
              <w:jc w:val="center"/>
            </w:pPr>
            <w:r w:rsidRPr="00960FAD">
              <w:t>LLC-</w:t>
            </w:r>
            <w:proofErr w:type="spellStart"/>
            <w:r w:rsidRPr="00960FAD">
              <w:t>PDU</w:t>
            </w:r>
            <w:proofErr w:type="spellEnd"/>
          </w:p>
          <w:p w:rsidR="00C43FE1" w:rsidRPr="00960FAD" w:rsidRDefault="00C43FE1" w:rsidP="00C74BD6">
            <w:pPr>
              <w:jc w:val="center"/>
            </w:pPr>
            <w:proofErr w:type="gramStart"/>
            <w:r w:rsidRPr="00960FAD">
              <w:t>size</w:t>
            </w:r>
            <w:proofErr w:type="gramEnd"/>
          </w:p>
        </w:tc>
        <w:tc>
          <w:tcPr>
            <w:tcW w:w="1276" w:type="dxa"/>
          </w:tcPr>
          <w:p w:rsidR="00C43FE1" w:rsidRPr="00960FAD" w:rsidRDefault="00C43FE1" w:rsidP="00C74BD6">
            <w:pPr>
              <w:jc w:val="center"/>
            </w:pPr>
            <w:r w:rsidRPr="00960FAD">
              <w:t>MAC-</w:t>
            </w:r>
            <w:proofErr w:type="spellStart"/>
            <w:r w:rsidRPr="00960FAD">
              <w:t>PDU</w:t>
            </w:r>
            <w:proofErr w:type="spellEnd"/>
          </w:p>
          <w:p w:rsidR="00C43FE1" w:rsidRPr="00960FAD" w:rsidRDefault="00C43FE1" w:rsidP="00C74BD6">
            <w:pPr>
              <w:jc w:val="center"/>
            </w:pPr>
            <w:proofErr w:type="gramStart"/>
            <w:r w:rsidRPr="00960FAD">
              <w:t>size</w:t>
            </w:r>
            <w:proofErr w:type="gramEnd"/>
          </w:p>
        </w:tc>
        <w:tc>
          <w:tcPr>
            <w:tcW w:w="1418" w:type="dxa"/>
          </w:tcPr>
          <w:p w:rsidR="00C43FE1" w:rsidRPr="00960FAD" w:rsidRDefault="00C43FE1" w:rsidP="00C74BD6">
            <w:pPr>
              <w:jc w:val="center"/>
            </w:pPr>
            <w:r w:rsidRPr="00960FAD">
              <w:t>Total # of</w:t>
            </w:r>
          </w:p>
          <w:p w:rsidR="00C43FE1" w:rsidRPr="00960FAD" w:rsidRDefault="00C43FE1" w:rsidP="00C74BD6">
            <w:pPr>
              <w:jc w:val="center"/>
            </w:pPr>
            <w:proofErr w:type="spellStart"/>
            <w:r w:rsidRPr="00960FAD">
              <w:t>PHY-PDU</w:t>
            </w:r>
            <w:proofErr w:type="spellEnd"/>
          </w:p>
        </w:tc>
        <w:tc>
          <w:tcPr>
            <w:tcW w:w="1418" w:type="dxa"/>
          </w:tcPr>
          <w:p w:rsidR="00C43FE1" w:rsidRPr="00960FAD" w:rsidRDefault="00C43FE1" w:rsidP="00C74BD6">
            <w:pPr>
              <w:jc w:val="center"/>
            </w:pPr>
            <w:proofErr w:type="spellStart"/>
            <w:r w:rsidRPr="00960FAD">
              <w:t>PHY-PDU</w:t>
            </w:r>
            <w:proofErr w:type="spellEnd"/>
            <w:r w:rsidRPr="00960FAD">
              <w:br/>
              <w:t>duration</w:t>
            </w:r>
          </w:p>
        </w:tc>
      </w:tr>
      <w:tr w:rsidR="00C43FE1" w:rsidRPr="00960FAD">
        <w:trPr>
          <w:jc w:val="center"/>
        </w:trPr>
        <w:tc>
          <w:tcPr>
            <w:tcW w:w="1134" w:type="dxa"/>
          </w:tcPr>
          <w:p w:rsidR="00C43FE1" w:rsidRPr="00960FAD" w:rsidRDefault="00C43FE1" w:rsidP="00C74BD6">
            <w:pPr>
              <w:jc w:val="center"/>
            </w:pPr>
            <w:r w:rsidRPr="00960FAD">
              <w:t>50</w:t>
            </w:r>
          </w:p>
        </w:tc>
        <w:tc>
          <w:tcPr>
            <w:tcW w:w="1276" w:type="dxa"/>
          </w:tcPr>
          <w:p w:rsidR="00C43FE1" w:rsidRPr="00960FAD" w:rsidRDefault="00C43FE1" w:rsidP="00C74BD6">
            <w:pPr>
              <w:jc w:val="center"/>
            </w:pPr>
            <w:r w:rsidRPr="00960FAD">
              <w:t>2</w:t>
            </w:r>
          </w:p>
        </w:tc>
        <w:tc>
          <w:tcPr>
            <w:tcW w:w="1134" w:type="dxa"/>
          </w:tcPr>
          <w:p w:rsidR="00C43FE1" w:rsidRPr="00960FAD" w:rsidRDefault="00C43FE1" w:rsidP="00C74BD6">
            <w:pPr>
              <w:jc w:val="center"/>
            </w:pPr>
            <w:r w:rsidRPr="00960FAD">
              <w:t>25</w:t>
            </w:r>
          </w:p>
        </w:tc>
        <w:tc>
          <w:tcPr>
            <w:tcW w:w="1275" w:type="dxa"/>
          </w:tcPr>
          <w:p w:rsidR="00C43FE1" w:rsidRPr="00960FAD" w:rsidRDefault="00C43FE1" w:rsidP="00C74BD6">
            <w:pPr>
              <w:jc w:val="center"/>
            </w:pPr>
            <w:r w:rsidRPr="00960FAD">
              <w:t>26</w:t>
            </w:r>
          </w:p>
        </w:tc>
        <w:tc>
          <w:tcPr>
            <w:tcW w:w="1276" w:type="dxa"/>
          </w:tcPr>
          <w:p w:rsidR="00C43FE1" w:rsidRPr="00960FAD" w:rsidRDefault="00C43FE1" w:rsidP="00C74BD6">
            <w:pPr>
              <w:jc w:val="center"/>
            </w:pPr>
            <w:r w:rsidRPr="00960FAD">
              <w:t>42,5</w:t>
            </w:r>
          </w:p>
        </w:tc>
        <w:tc>
          <w:tcPr>
            <w:tcW w:w="1418" w:type="dxa"/>
          </w:tcPr>
          <w:p w:rsidR="00C43FE1" w:rsidRPr="00960FAD" w:rsidRDefault="00C43FE1" w:rsidP="00C74BD6">
            <w:pPr>
              <w:jc w:val="center"/>
            </w:pPr>
            <w:r w:rsidRPr="00960FAD">
              <w:t>4</w:t>
            </w:r>
          </w:p>
        </w:tc>
        <w:tc>
          <w:tcPr>
            <w:tcW w:w="1418" w:type="dxa"/>
          </w:tcPr>
          <w:p w:rsidR="00C43FE1" w:rsidRPr="00960FAD" w:rsidRDefault="00605C0B" w:rsidP="00C74BD6">
            <w:pPr>
              <w:jc w:val="center"/>
            </w:pPr>
            <w:r w:rsidRPr="00960FAD">
              <w:t>1 360ms</w:t>
            </w:r>
          </w:p>
        </w:tc>
      </w:tr>
      <w:tr w:rsidR="00C43FE1" w:rsidRPr="00960FAD">
        <w:trPr>
          <w:jc w:val="center"/>
        </w:trPr>
        <w:tc>
          <w:tcPr>
            <w:tcW w:w="1134" w:type="dxa"/>
          </w:tcPr>
          <w:p w:rsidR="00C43FE1" w:rsidRPr="00960FAD" w:rsidRDefault="00C43FE1" w:rsidP="00C74BD6">
            <w:pPr>
              <w:jc w:val="center"/>
            </w:pPr>
            <w:r w:rsidRPr="00960FAD">
              <w:t>200</w:t>
            </w:r>
          </w:p>
        </w:tc>
        <w:tc>
          <w:tcPr>
            <w:tcW w:w="1276" w:type="dxa"/>
          </w:tcPr>
          <w:p w:rsidR="00C43FE1" w:rsidRPr="00960FAD" w:rsidRDefault="00C43FE1" w:rsidP="00C74BD6">
            <w:pPr>
              <w:jc w:val="center"/>
            </w:pPr>
            <w:r w:rsidRPr="00960FAD">
              <w:t>7</w:t>
            </w:r>
          </w:p>
        </w:tc>
        <w:tc>
          <w:tcPr>
            <w:tcW w:w="1134" w:type="dxa"/>
          </w:tcPr>
          <w:p w:rsidR="00C43FE1" w:rsidRPr="00960FAD" w:rsidRDefault="00C43FE1" w:rsidP="00C74BD6">
            <w:pPr>
              <w:jc w:val="center"/>
            </w:pPr>
            <w:r w:rsidRPr="00960FAD">
              <w:t>29</w:t>
            </w:r>
          </w:p>
        </w:tc>
        <w:tc>
          <w:tcPr>
            <w:tcW w:w="1275" w:type="dxa"/>
          </w:tcPr>
          <w:p w:rsidR="00C43FE1" w:rsidRPr="00960FAD" w:rsidRDefault="00C43FE1" w:rsidP="00C74BD6">
            <w:pPr>
              <w:jc w:val="center"/>
            </w:pPr>
            <w:r w:rsidRPr="00960FAD">
              <w:t>30</w:t>
            </w:r>
          </w:p>
        </w:tc>
        <w:tc>
          <w:tcPr>
            <w:tcW w:w="1276" w:type="dxa"/>
          </w:tcPr>
          <w:p w:rsidR="00C43FE1" w:rsidRPr="00960FAD" w:rsidRDefault="00C43FE1" w:rsidP="00C74BD6">
            <w:pPr>
              <w:jc w:val="center"/>
            </w:pPr>
            <w:r w:rsidRPr="00960FAD">
              <w:t>46,5</w:t>
            </w:r>
          </w:p>
        </w:tc>
        <w:tc>
          <w:tcPr>
            <w:tcW w:w="1418" w:type="dxa"/>
          </w:tcPr>
          <w:p w:rsidR="00C43FE1" w:rsidRPr="00960FAD" w:rsidRDefault="00C43FE1" w:rsidP="00C74BD6">
            <w:pPr>
              <w:jc w:val="center"/>
            </w:pPr>
            <w:r w:rsidRPr="00960FAD">
              <w:t>14</w:t>
            </w:r>
          </w:p>
        </w:tc>
        <w:tc>
          <w:tcPr>
            <w:tcW w:w="1418" w:type="dxa"/>
          </w:tcPr>
          <w:p w:rsidR="00C43FE1" w:rsidRPr="00960FAD" w:rsidRDefault="00605C0B" w:rsidP="00C74BD6">
            <w:pPr>
              <w:jc w:val="center"/>
            </w:pPr>
            <w:r w:rsidRPr="00960FAD">
              <w:t>1 488ms</w:t>
            </w:r>
          </w:p>
        </w:tc>
      </w:tr>
    </w:tbl>
    <w:p w:rsidR="00925DCC" w:rsidRPr="00960FAD" w:rsidRDefault="00925DCC" w:rsidP="003635FF"/>
    <w:p w:rsidR="00925DCC" w:rsidRPr="00960FAD" w:rsidRDefault="00D83DEB" w:rsidP="00D83DEB">
      <w:pPr>
        <w:pStyle w:val="Titre2"/>
      </w:pPr>
      <w:r w:rsidRPr="00960FAD">
        <w:t>Energy consumption profile</w:t>
      </w:r>
    </w:p>
    <w:p w:rsidR="00925DCC" w:rsidRPr="00960FAD" w:rsidRDefault="00925DCC" w:rsidP="00925DCC">
      <w:r w:rsidRPr="00960FAD">
        <w:t xml:space="preserve">Table 2 gives </w:t>
      </w:r>
      <w:r w:rsidR="0061154D" w:rsidRPr="00960FAD">
        <w:t>electrical</w:t>
      </w:r>
      <w:r w:rsidRPr="00960FAD">
        <w:t xml:space="preserve"> parameters </w:t>
      </w:r>
      <w:r w:rsidR="00D83DEB" w:rsidRPr="00960FAD">
        <w:t>for energy consumption analysis.</w:t>
      </w:r>
      <w:r w:rsidR="0061154D" w:rsidRPr="00960FAD">
        <w:t xml:space="preserve"> </w:t>
      </w:r>
      <w:r w:rsidRPr="00960FAD">
        <w:t xml:space="preserve">Figures for </w:t>
      </w:r>
      <w:proofErr w:type="spellStart"/>
      <w:r w:rsidRPr="00960FAD">
        <w:t>Tx</w:t>
      </w:r>
      <w:proofErr w:type="spellEnd"/>
      <w:r w:rsidRPr="00960FAD">
        <w:t xml:space="preserve"> and Rx power are those from </w:t>
      </w:r>
      <w:r w:rsidR="00EB175D" w:rsidRPr="00960FAD">
        <w:t xml:space="preserve">off-the-shelves </w:t>
      </w:r>
      <w:r w:rsidRPr="00960FAD">
        <w:t>sub</w:t>
      </w:r>
      <w:r w:rsidR="00C369D8" w:rsidRPr="00960FAD">
        <w:t>-</w:t>
      </w:r>
      <w:proofErr w:type="spellStart"/>
      <w:r w:rsidRPr="00960FAD">
        <w:t>gigaHertz</w:t>
      </w:r>
      <w:proofErr w:type="spellEnd"/>
      <w:r w:rsidRPr="00960FAD">
        <w:t xml:space="preserve"> chipsets or what is expected in </w:t>
      </w:r>
      <w:r w:rsidR="00EB175D" w:rsidRPr="00960FAD">
        <w:t xml:space="preserve">the next generation of chipsets where architecture and power consumption </w:t>
      </w:r>
      <w:r w:rsidR="00C369D8" w:rsidRPr="00960FAD">
        <w:t>will be</w:t>
      </w:r>
      <w:r w:rsidR="00EB175D" w:rsidRPr="00960FAD">
        <w:t xml:space="preserve"> optimized for ultra narrow band transmission.</w:t>
      </w:r>
      <w:r w:rsidR="0061154D" w:rsidRPr="00960FAD">
        <w:t xml:space="preserve"> For example, a power consumption of 450mW at +24dBm is </w:t>
      </w:r>
      <w:r w:rsidR="00974D5E" w:rsidRPr="00960FAD">
        <w:t>expected to be achievable the following way</w:t>
      </w:r>
      <w:r w:rsidR="0061154D" w:rsidRPr="00960FAD">
        <w:t>: 100mW for transceiver and 350mW for Power Amplifier</w:t>
      </w:r>
      <w:r w:rsidR="00974D5E" w:rsidRPr="00960FAD">
        <w:t xml:space="preserve"> (PA)</w:t>
      </w:r>
      <w:r w:rsidR="0061154D" w:rsidRPr="00960FAD">
        <w:t xml:space="preserve"> with 71% efficiency, which is expected to be </w:t>
      </w:r>
      <w:r w:rsidR="00605C0B" w:rsidRPr="00960FAD">
        <w:t>available</w:t>
      </w:r>
      <w:r w:rsidR="0061154D" w:rsidRPr="00960FAD">
        <w:t xml:space="preserve"> </w:t>
      </w:r>
      <w:r w:rsidR="00605C0B" w:rsidRPr="00960FAD">
        <w:t>with</w:t>
      </w:r>
      <w:r w:rsidR="0061154D" w:rsidRPr="00960FAD">
        <w:t xml:space="preserve"> </w:t>
      </w:r>
      <w:proofErr w:type="spellStart"/>
      <w:r w:rsidR="0061154D" w:rsidRPr="00960FAD">
        <w:t>UNB</w:t>
      </w:r>
      <w:proofErr w:type="spellEnd"/>
      <w:r w:rsidR="0061154D" w:rsidRPr="00960FAD">
        <w:t xml:space="preserve"> optimization.</w:t>
      </w:r>
    </w:p>
    <w:p w:rsidR="00925DCC" w:rsidRPr="00960FAD" w:rsidRDefault="00925DCC" w:rsidP="00925DCC"/>
    <w:p w:rsidR="00E06974" w:rsidRPr="00960FAD" w:rsidRDefault="00E06974" w:rsidP="003635FF"/>
    <w:p w:rsidR="00893347" w:rsidRPr="00960FAD" w:rsidRDefault="00893347" w:rsidP="00D83DEB">
      <w:pPr>
        <w:jc w:val="center"/>
      </w:pPr>
      <w:r w:rsidRPr="00960FAD">
        <w:t xml:space="preserve">Table 2: Key </w:t>
      </w:r>
      <w:r w:rsidR="00974D5E" w:rsidRPr="00960FAD">
        <w:t>electrical</w:t>
      </w:r>
      <w:r w:rsidRPr="00960FAD">
        <w:t xml:space="preserve"> parameters for energy consumption analysis</w:t>
      </w:r>
    </w:p>
    <w:tbl>
      <w:tblPr>
        <w:tblW w:w="6012" w:type="dxa"/>
        <w:jc w:val="center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0" w:type="dxa"/>
        </w:tblCellMar>
        <w:tblLook w:val="0600"/>
      </w:tblPr>
      <w:tblGrid>
        <w:gridCol w:w="967"/>
        <w:gridCol w:w="1532"/>
        <w:gridCol w:w="1106"/>
        <w:gridCol w:w="1228"/>
        <w:gridCol w:w="1179"/>
      </w:tblGrid>
      <w:tr w:rsidR="00974D5E" w:rsidRPr="00960FAD">
        <w:trPr>
          <w:jc w:val="center"/>
        </w:trPr>
        <w:tc>
          <w:tcPr>
            <w:tcW w:w="967" w:type="dxa"/>
            <w:shd w:val="clear" w:color="auto" w:fill="FFFFFF"/>
          </w:tcPr>
          <w:p w:rsidR="00974D5E" w:rsidRPr="00960FAD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>(1) Battery capacity</w:t>
            </w:r>
          </w:p>
          <w:p w:rsidR="00974D5E" w:rsidRPr="00960FAD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>(</w:t>
            </w:r>
            <w:proofErr w:type="spellStart"/>
            <w:r w:rsidRPr="00960FAD">
              <w:rPr>
                <w:lang w:eastAsia="zh-CN"/>
              </w:rPr>
              <w:t>Wh</w:t>
            </w:r>
            <w:proofErr w:type="spellEnd"/>
            <w:r w:rsidRPr="00960FAD">
              <w:rPr>
                <w:lang w:eastAsia="zh-CN"/>
              </w:rPr>
              <w:t>)</w:t>
            </w:r>
          </w:p>
        </w:tc>
        <w:tc>
          <w:tcPr>
            <w:tcW w:w="1532" w:type="dxa"/>
            <w:shd w:val="clear" w:color="auto" w:fill="FFFFFF"/>
          </w:tcPr>
          <w:p w:rsidR="00974D5E" w:rsidRPr="00960FAD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 xml:space="preserve">(2) Battery </w:t>
            </w:r>
            <w:r w:rsidRPr="00960FAD">
              <w:t xml:space="preserve">power during </w:t>
            </w:r>
            <w:proofErr w:type="spellStart"/>
            <w:r w:rsidRPr="00960FAD">
              <w:t>Tx</w:t>
            </w:r>
            <w:proofErr w:type="spellEnd"/>
          </w:p>
          <w:p w:rsidR="00974D5E" w:rsidRPr="00960FAD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t>(</w:t>
            </w:r>
            <w:proofErr w:type="spellStart"/>
            <w:proofErr w:type="gramStart"/>
            <w:r w:rsidRPr="00960FAD">
              <w:t>mW</w:t>
            </w:r>
            <w:proofErr w:type="spellEnd"/>
            <w:proofErr w:type="gramEnd"/>
            <w:r w:rsidRPr="00960FAD">
              <w:t>)</w:t>
            </w:r>
          </w:p>
        </w:tc>
        <w:tc>
          <w:tcPr>
            <w:tcW w:w="1106" w:type="dxa"/>
            <w:shd w:val="clear" w:color="auto" w:fill="FFFFFF"/>
          </w:tcPr>
          <w:p w:rsidR="00974D5E" w:rsidRPr="00960FAD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>(3) Battery power for Rx</w:t>
            </w:r>
            <w:r w:rsidRPr="00960FAD">
              <w:br/>
              <w:t>(</w:t>
            </w:r>
            <w:proofErr w:type="spellStart"/>
            <w:r w:rsidRPr="00960FAD">
              <w:t>mW</w:t>
            </w:r>
            <w:proofErr w:type="spellEnd"/>
            <w:r w:rsidRPr="00960FAD">
              <w:t>)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4D5E" w:rsidRPr="00960FAD" w:rsidRDefault="00974D5E" w:rsidP="00C43FE1">
            <w:pPr>
              <w:pStyle w:val="TAL"/>
              <w:jc w:val="center"/>
            </w:pPr>
            <w:r w:rsidRPr="00960FAD">
              <w:t xml:space="preserve">(4) Battery power in Processing </w:t>
            </w:r>
          </w:p>
          <w:p w:rsidR="00974D5E" w:rsidRPr="00960FAD" w:rsidRDefault="00974D5E" w:rsidP="00C43FE1">
            <w:pPr>
              <w:pStyle w:val="TAL"/>
              <w:jc w:val="center"/>
            </w:pPr>
            <w:r w:rsidRPr="00960FAD">
              <w:t>(</w:t>
            </w:r>
            <w:proofErr w:type="spellStart"/>
            <w:proofErr w:type="gramStart"/>
            <w:r w:rsidRPr="00960FAD">
              <w:t>mW</w:t>
            </w:r>
            <w:proofErr w:type="spellEnd"/>
            <w:proofErr w:type="gramEnd"/>
            <w:r w:rsidRPr="00960FAD">
              <w:t>)</w:t>
            </w:r>
          </w:p>
        </w:tc>
        <w:tc>
          <w:tcPr>
            <w:tcW w:w="1179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974D5E" w:rsidRPr="00960FAD" w:rsidRDefault="00974D5E" w:rsidP="00C43FE1">
            <w:pPr>
              <w:pStyle w:val="TAL"/>
              <w:jc w:val="center"/>
            </w:pPr>
            <w:r w:rsidRPr="00960FAD">
              <w:rPr>
                <w:lang w:eastAsia="zh-CN"/>
              </w:rPr>
              <w:t>(5) Battery p</w:t>
            </w:r>
            <w:r w:rsidRPr="00960FAD">
              <w:t>ower in Power Save</w:t>
            </w:r>
          </w:p>
          <w:p w:rsidR="00974D5E" w:rsidRPr="00960FAD" w:rsidRDefault="00974D5E" w:rsidP="00C43FE1">
            <w:pPr>
              <w:pStyle w:val="TAL"/>
              <w:jc w:val="center"/>
            </w:pPr>
            <w:r w:rsidRPr="00960FAD">
              <w:t>(</w:t>
            </w:r>
            <w:proofErr w:type="spellStart"/>
            <w:proofErr w:type="gramStart"/>
            <w:r w:rsidRPr="00960FAD">
              <w:t>mW</w:t>
            </w:r>
            <w:proofErr w:type="spellEnd"/>
            <w:proofErr w:type="gramEnd"/>
            <w:r w:rsidRPr="00960FAD">
              <w:t>)</w:t>
            </w:r>
          </w:p>
        </w:tc>
      </w:tr>
      <w:tr w:rsidR="00974D5E" w:rsidRPr="00960FAD">
        <w:trPr>
          <w:jc w:val="center"/>
        </w:trPr>
        <w:tc>
          <w:tcPr>
            <w:tcW w:w="967" w:type="dxa"/>
            <w:shd w:val="clear" w:color="auto" w:fill="FFFFFF"/>
            <w:vAlign w:val="center"/>
          </w:tcPr>
          <w:p w:rsidR="00974D5E" w:rsidRPr="00960FAD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>5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974D5E" w:rsidRPr="00960FAD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>450 @ +24dBm</w:t>
            </w:r>
          </w:p>
          <w:p w:rsidR="00974D5E" w:rsidRPr="00960FAD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>100 @ +14dBm</w:t>
            </w:r>
          </w:p>
          <w:p w:rsidR="00974D5E" w:rsidRPr="00960FAD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>30 @ +4dBm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974D5E" w:rsidRPr="00960FAD" w:rsidRDefault="00974D5E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>40</w:t>
            </w:r>
          </w:p>
        </w:tc>
        <w:tc>
          <w:tcPr>
            <w:tcW w:w="1228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974D5E" w:rsidRPr="00960FAD" w:rsidRDefault="00974D5E" w:rsidP="00C43FE1">
            <w:pPr>
              <w:pStyle w:val="TAL"/>
              <w:jc w:val="center"/>
              <w:rPr>
                <w:lang w:eastAsia="en-GB"/>
              </w:rPr>
            </w:pPr>
            <w:r w:rsidRPr="00960FAD">
              <w:rPr>
                <w:lang w:eastAsia="en-GB"/>
              </w:rPr>
              <w:t>10</w:t>
            </w:r>
          </w:p>
        </w:tc>
        <w:tc>
          <w:tcPr>
            <w:tcW w:w="1179" w:type="dxa"/>
            <w:shd w:val="clear" w:color="auto" w:fill="FFFFFF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974D5E" w:rsidRPr="00960FAD" w:rsidRDefault="00974D5E" w:rsidP="00C43FE1">
            <w:pPr>
              <w:pStyle w:val="TAL"/>
              <w:jc w:val="center"/>
            </w:pPr>
            <w:r w:rsidRPr="00960FAD">
              <w:t>0,015</w:t>
            </w:r>
          </w:p>
        </w:tc>
      </w:tr>
    </w:tbl>
    <w:p w:rsidR="00893347" w:rsidRPr="00960FAD" w:rsidRDefault="00893347" w:rsidP="00893347"/>
    <w:p w:rsidR="00974D5E" w:rsidRPr="00960FAD" w:rsidRDefault="00974D5E" w:rsidP="00974D5E">
      <w:pPr>
        <w:jc w:val="center"/>
      </w:pPr>
      <w:r w:rsidRPr="00960FAD">
        <w:t>Table 3: Key timing parameters for energy consumption analysis</w:t>
      </w:r>
      <w:r w:rsidR="00C43FE1" w:rsidRPr="00960FAD">
        <w:t xml:space="preserve"> (in ms)</w:t>
      </w:r>
    </w:p>
    <w:tbl>
      <w:tblPr>
        <w:tblW w:w="7593" w:type="dxa"/>
        <w:jc w:val="center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  <w:right w:w="0" w:type="dxa"/>
        </w:tblCellMar>
        <w:tblLook w:val="0600"/>
      </w:tblPr>
      <w:tblGrid>
        <w:gridCol w:w="967"/>
        <w:gridCol w:w="1532"/>
        <w:gridCol w:w="1532"/>
        <w:gridCol w:w="1106"/>
        <w:gridCol w:w="1228"/>
        <w:gridCol w:w="1228"/>
      </w:tblGrid>
      <w:tr w:rsidR="00E2592C" w:rsidRPr="00960FAD">
        <w:trPr>
          <w:jc w:val="center"/>
        </w:trPr>
        <w:tc>
          <w:tcPr>
            <w:tcW w:w="967" w:type="dxa"/>
            <w:shd w:val="clear" w:color="auto" w:fill="FFFFFF"/>
          </w:tcPr>
          <w:p w:rsidR="00E2592C" w:rsidRPr="00960FAD" w:rsidRDefault="00E2592C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 xml:space="preserve">(6) </w:t>
            </w:r>
            <w:proofErr w:type="gramStart"/>
            <w:r w:rsidRPr="00960FAD">
              <w:rPr>
                <w:lang w:eastAsia="zh-CN"/>
              </w:rPr>
              <w:t>trigger</w:t>
            </w:r>
            <w:proofErr w:type="gramEnd"/>
            <w:r w:rsidRPr="00960FAD">
              <w:rPr>
                <w:lang w:eastAsia="zh-CN"/>
              </w:rPr>
              <w:t xml:space="preserve"> event</w:t>
            </w:r>
          </w:p>
        </w:tc>
        <w:tc>
          <w:tcPr>
            <w:tcW w:w="1532" w:type="dxa"/>
            <w:shd w:val="clear" w:color="auto" w:fill="FFFFFF"/>
          </w:tcPr>
          <w:p w:rsidR="00E2592C" w:rsidRPr="00960FAD" w:rsidRDefault="00E2592C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t xml:space="preserve">(7) </w:t>
            </w:r>
            <w:r w:rsidRPr="00960FAD">
              <w:rPr>
                <w:lang w:eastAsia="zh-CN"/>
              </w:rPr>
              <w:t>Processing time from PS</w:t>
            </w:r>
            <w:r w:rsidRPr="00960FAD">
              <w:rPr>
                <w:lang w:eastAsia="zh-CN"/>
              </w:rPr>
              <w:br/>
              <w:t xml:space="preserve">to </w:t>
            </w:r>
            <w:proofErr w:type="spellStart"/>
            <w:r w:rsidRPr="00960FAD">
              <w:rPr>
                <w:lang w:eastAsia="zh-CN"/>
              </w:rPr>
              <w:t>Tx</w:t>
            </w:r>
            <w:proofErr w:type="spellEnd"/>
            <w:r w:rsidRPr="00960FAD">
              <w:rPr>
                <w:lang w:eastAsia="zh-CN"/>
              </w:rPr>
              <w:t xml:space="preserve"> mode</w:t>
            </w:r>
          </w:p>
        </w:tc>
        <w:tc>
          <w:tcPr>
            <w:tcW w:w="1532" w:type="dxa"/>
            <w:shd w:val="clear" w:color="auto" w:fill="FFFFFF"/>
          </w:tcPr>
          <w:p w:rsidR="00E2592C" w:rsidRPr="00960FAD" w:rsidRDefault="00E2592C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>(8) Beacon reception</w:t>
            </w:r>
          </w:p>
          <w:p w:rsidR="00E2592C" w:rsidRPr="00960FAD" w:rsidRDefault="00E2592C" w:rsidP="00C43FE1">
            <w:pPr>
              <w:pStyle w:val="TAL"/>
              <w:jc w:val="center"/>
              <w:rPr>
                <w:lang w:eastAsia="zh-CN"/>
              </w:rPr>
            </w:pPr>
            <w:proofErr w:type="gramStart"/>
            <w:r w:rsidRPr="00960FAD">
              <w:rPr>
                <w:lang w:eastAsia="zh-CN"/>
              </w:rPr>
              <w:t>window</w:t>
            </w:r>
            <w:proofErr w:type="gramEnd"/>
          </w:p>
        </w:tc>
        <w:tc>
          <w:tcPr>
            <w:tcW w:w="1106" w:type="dxa"/>
            <w:shd w:val="clear" w:color="auto" w:fill="FFFFFF"/>
          </w:tcPr>
          <w:p w:rsidR="00E2592C" w:rsidRPr="00960FAD" w:rsidRDefault="00E2592C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>(9) Processing time between</w:t>
            </w:r>
          </w:p>
          <w:p w:rsidR="00E2592C" w:rsidRPr="00960FAD" w:rsidRDefault="00E2592C" w:rsidP="00C43FE1">
            <w:pPr>
              <w:pStyle w:val="TAL"/>
              <w:jc w:val="center"/>
              <w:rPr>
                <w:lang w:eastAsia="zh-CN"/>
              </w:rPr>
            </w:pPr>
            <w:proofErr w:type="gramStart"/>
            <w:r w:rsidRPr="00960FAD">
              <w:rPr>
                <w:lang w:eastAsia="zh-CN"/>
              </w:rPr>
              <w:t>two</w:t>
            </w:r>
            <w:proofErr w:type="gramEnd"/>
            <w:r w:rsidRPr="00960FAD">
              <w:rPr>
                <w:lang w:eastAsia="zh-CN"/>
              </w:rPr>
              <w:t xml:space="preserve"> </w:t>
            </w:r>
            <w:proofErr w:type="spellStart"/>
            <w:r w:rsidRPr="00960FAD">
              <w:rPr>
                <w:lang w:eastAsia="zh-CN"/>
              </w:rPr>
              <w:t>Tx</w:t>
            </w:r>
            <w:proofErr w:type="spellEnd"/>
          </w:p>
          <w:p w:rsidR="00E2592C" w:rsidRPr="00960FAD" w:rsidRDefault="00E2592C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>(</w:t>
            </w:r>
            <w:proofErr w:type="gramStart"/>
            <w:r w:rsidRPr="00960FAD">
              <w:rPr>
                <w:lang w:eastAsia="zh-CN"/>
              </w:rPr>
              <w:t>ms</w:t>
            </w:r>
            <w:proofErr w:type="gramEnd"/>
            <w:r w:rsidRPr="00960FAD">
              <w:rPr>
                <w:lang w:eastAsia="zh-CN"/>
              </w:rPr>
              <w:t>)</w:t>
            </w:r>
          </w:p>
        </w:tc>
        <w:tc>
          <w:tcPr>
            <w:tcW w:w="1228" w:type="dxa"/>
            <w:shd w:val="clear" w:color="auto" w:fill="FFFFFF"/>
          </w:tcPr>
          <w:p w:rsidR="00E2592C" w:rsidRPr="00960FAD" w:rsidRDefault="00E2592C" w:rsidP="00C43FE1">
            <w:pPr>
              <w:pStyle w:val="TAL"/>
              <w:jc w:val="center"/>
            </w:pPr>
            <w:r w:rsidRPr="00960FAD">
              <w:t xml:space="preserve">(10) Transmit time for one </w:t>
            </w:r>
            <w:proofErr w:type="spellStart"/>
            <w:r w:rsidRPr="00960FAD">
              <w:t>PHY-PDU</w:t>
            </w:r>
            <w:proofErr w:type="spellEnd"/>
          </w:p>
        </w:tc>
        <w:tc>
          <w:tcPr>
            <w:tcW w:w="1228" w:type="dxa"/>
            <w:shd w:val="clear" w:color="auto" w:fill="FFFFFF"/>
          </w:tcPr>
          <w:p w:rsidR="00E2592C" w:rsidRPr="0077462E" w:rsidRDefault="00E2592C" w:rsidP="00C43FE1">
            <w:pPr>
              <w:pStyle w:val="TAL"/>
              <w:jc w:val="center"/>
              <w:rPr>
                <w:color w:val="FF0000"/>
              </w:rPr>
            </w:pPr>
            <w:r w:rsidRPr="0077462E">
              <w:rPr>
                <w:color w:val="FF0000"/>
              </w:rPr>
              <w:t xml:space="preserve">(11) </w:t>
            </w:r>
            <w:proofErr w:type="spellStart"/>
            <w:proofErr w:type="gramStart"/>
            <w:r w:rsidRPr="0077462E">
              <w:rPr>
                <w:color w:val="FF0000"/>
              </w:rPr>
              <w:t>ack</w:t>
            </w:r>
            <w:proofErr w:type="gramEnd"/>
            <w:r w:rsidRPr="0077462E">
              <w:rPr>
                <w:color w:val="FF0000"/>
              </w:rPr>
              <w:t>/nack</w:t>
            </w:r>
            <w:proofErr w:type="spellEnd"/>
            <w:r w:rsidRPr="0077462E">
              <w:rPr>
                <w:color w:val="FF0000"/>
              </w:rPr>
              <w:t xml:space="preserve"> reception window</w:t>
            </w:r>
          </w:p>
        </w:tc>
      </w:tr>
      <w:tr w:rsidR="00E2592C" w:rsidRPr="00960FAD">
        <w:trPr>
          <w:jc w:val="center"/>
        </w:trPr>
        <w:tc>
          <w:tcPr>
            <w:tcW w:w="967" w:type="dxa"/>
            <w:shd w:val="clear" w:color="auto" w:fill="FFFFFF"/>
            <w:vAlign w:val="center"/>
          </w:tcPr>
          <w:p w:rsidR="00E2592C" w:rsidRPr="00960FAD" w:rsidRDefault="00E2592C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sym w:font="Symbol" w:char="F0BB"/>
            </w:r>
            <w:r w:rsidRPr="00960FAD">
              <w:rPr>
                <w:lang w:eastAsia="zh-CN"/>
              </w:rPr>
              <w:t>0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2592C" w:rsidRPr="00960FAD" w:rsidRDefault="00E2592C" w:rsidP="00C43FE1">
            <w:pPr>
              <w:pStyle w:val="TAL"/>
              <w:jc w:val="center"/>
            </w:pPr>
            <w:r w:rsidRPr="00960FAD">
              <w:t>50</w:t>
            </w:r>
          </w:p>
        </w:tc>
        <w:tc>
          <w:tcPr>
            <w:tcW w:w="1532" w:type="dxa"/>
            <w:shd w:val="clear" w:color="auto" w:fill="FFFFFF"/>
            <w:vAlign w:val="center"/>
          </w:tcPr>
          <w:p w:rsidR="00E2592C" w:rsidRPr="00960FAD" w:rsidRDefault="00E2592C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en-GB"/>
              </w:rPr>
              <w:t>70 to 200</w:t>
            </w:r>
          </w:p>
        </w:tc>
        <w:tc>
          <w:tcPr>
            <w:tcW w:w="1106" w:type="dxa"/>
            <w:shd w:val="clear" w:color="auto" w:fill="FFFFFF"/>
            <w:vAlign w:val="center"/>
          </w:tcPr>
          <w:p w:rsidR="00E2592C" w:rsidRPr="00960FAD" w:rsidRDefault="00E2592C" w:rsidP="00C43FE1">
            <w:pPr>
              <w:pStyle w:val="TAL"/>
              <w:jc w:val="center"/>
              <w:rPr>
                <w:lang w:eastAsia="zh-CN"/>
              </w:rPr>
            </w:pPr>
            <w:r w:rsidRPr="00960FAD">
              <w:rPr>
                <w:lang w:eastAsia="zh-CN"/>
              </w:rPr>
              <w:t>25</w:t>
            </w:r>
          </w:p>
        </w:tc>
        <w:tc>
          <w:tcPr>
            <w:tcW w:w="1228" w:type="dxa"/>
            <w:shd w:val="clear" w:color="auto" w:fill="FFFFFF"/>
            <w:vAlign w:val="center"/>
          </w:tcPr>
          <w:p w:rsidR="00E2592C" w:rsidRPr="00960FAD" w:rsidRDefault="00E2592C" w:rsidP="00C43FE1">
            <w:pPr>
              <w:pStyle w:val="TAL"/>
              <w:jc w:val="center"/>
              <w:rPr>
                <w:lang w:eastAsia="en-GB"/>
              </w:rPr>
            </w:pPr>
            <w:proofErr w:type="gramStart"/>
            <w:r w:rsidRPr="00960FAD">
              <w:rPr>
                <w:lang w:eastAsia="en-GB"/>
              </w:rPr>
              <w:t>see</w:t>
            </w:r>
            <w:proofErr w:type="gramEnd"/>
            <w:r w:rsidRPr="00960FAD">
              <w:rPr>
                <w:lang w:eastAsia="en-GB"/>
              </w:rPr>
              <w:t xml:space="preserve"> table 1</w:t>
            </w:r>
          </w:p>
        </w:tc>
        <w:tc>
          <w:tcPr>
            <w:tcW w:w="1228" w:type="dxa"/>
            <w:shd w:val="clear" w:color="auto" w:fill="FFFFFF"/>
          </w:tcPr>
          <w:p w:rsidR="00E2592C" w:rsidRPr="0077462E" w:rsidRDefault="00E2592C" w:rsidP="00C43FE1">
            <w:pPr>
              <w:pStyle w:val="TAL"/>
              <w:jc w:val="center"/>
              <w:rPr>
                <w:color w:val="FF0000"/>
                <w:lang w:eastAsia="en-GB"/>
              </w:rPr>
            </w:pPr>
            <w:r w:rsidRPr="0077462E">
              <w:rPr>
                <w:color w:val="FF0000"/>
                <w:lang w:eastAsia="en-GB"/>
              </w:rPr>
              <w:t>875</w:t>
            </w:r>
          </w:p>
        </w:tc>
      </w:tr>
    </w:tbl>
    <w:p w:rsidR="00974D5E" w:rsidRPr="00960FAD" w:rsidRDefault="00974D5E" w:rsidP="003635FF"/>
    <w:p w:rsidR="00974D5E" w:rsidRPr="00960FAD" w:rsidRDefault="00B002FF" w:rsidP="003635FF">
      <w:r w:rsidRPr="00960FAD">
        <w:t>In table 3, the duration of the reception window for beacon checking take</w:t>
      </w:r>
      <w:r w:rsidR="00C3319A" w:rsidRPr="00960FAD">
        <w:t>s into account the real time clock drift between two consecutive transmissions of periodic MAR.</w:t>
      </w:r>
    </w:p>
    <w:p w:rsidR="00F14995" w:rsidRPr="00960FAD" w:rsidRDefault="00F14995" w:rsidP="003635FF"/>
    <w:p w:rsidR="00893347" w:rsidRPr="00960FAD" w:rsidRDefault="00E2592C" w:rsidP="00893347">
      <w:pPr>
        <w:jc w:val="center"/>
      </w:pPr>
      <w:r>
        <w:rPr>
          <w:noProof/>
          <w:lang w:val="fr-FR"/>
        </w:rPr>
        <w:drawing>
          <wp:inline distT="0" distB="0" distL="0" distR="0">
            <wp:extent cx="5242776" cy="2498484"/>
            <wp:effectExtent l="50800" t="25400" r="15024" b="16116"/>
            <wp:docPr id="1" name="Image 0" descr="Capture d’écran 2015-08-11 à 17.06.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8-11 à 17.06.56.p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39963" cy="2497143"/>
                    </a:xfrm>
                    <a:prstGeom prst="rect">
                      <a:avLst/>
                    </a:prstGeom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:rsidR="00E06974" w:rsidRPr="00960FAD" w:rsidRDefault="00893347" w:rsidP="00893347">
      <w:pPr>
        <w:jc w:val="center"/>
      </w:pPr>
      <w:r w:rsidRPr="00960FAD">
        <w:t>Figure 1: Energy consumption model for C-</w:t>
      </w:r>
      <w:proofErr w:type="spellStart"/>
      <w:r w:rsidRPr="00960FAD">
        <w:t>UNB</w:t>
      </w:r>
      <w:proofErr w:type="spellEnd"/>
      <w:r w:rsidRPr="00960FAD">
        <w:t xml:space="preserve"> devices</w:t>
      </w:r>
    </w:p>
    <w:p w:rsidR="00523CC1" w:rsidRPr="00960FAD" w:rsidRDefault="00523CC1" w:rsidP="003635FF"/>
    <w:p w:rsidR="00EB175D" w:rsidRPr="00960FAD" w:rsidRDefault="00EB175D" w:rsidP="00C3319A">
      <w:pPr>
        <w:pStyle w:val="Titre1"/>
        <w:pageBreakBefore/>
        <w:ind w:left="431" w:hanging="431"/>
      </w:pPr>
      <w:r w:rsidRPr="00960FAD">
        <w:t>Results</w:t>
      </w:r>
    </w:p>
    <w:p w:rsidR="003721AA" w:rsidRPr="00960FAD" w:rsidRDefault="00C3319A" w:rsidP="00B75FDA">
      <w:r w:rsidRPr="00960FAD">
        <w:t>Table 4</w:t>
      </w:r>
      <w:r w:rsidR="00EB175D" w:rsidRPr="00960FAD">
        <w:t xml:space="preserve"> give</w:t>
      </w:r>
      <w:r w:rsidR="00B75FDA" w:rsidRPr="00960FAD">
        <w:t>s the battery life of C-</w:t>
      </w:r>
      <w:proofErr w:type="spellStart"/>
      <w:r w:rsidR="00B75FDA" w:rsidRPr="00960FAD">
        <w:t>UNB</w:t>
      </w:r>
      <w:proofErr w:type="spellEnd"/>
      <w:r w:rsidR="00B75FDA" w:rsidRPr="00960FAD">
        <w:t xml:space="preserve"> devices with a combination of two packet sizes, two reporting intervals and three coverage </w:t>
      </w:r>
      <w:r w:rsidR="00484DB6" w:rsidRPr="00484DB6">
        <w:rPr>
          <w:color w:val="FF0000"/>
        </w:rPr>
        <w:t>classes</w:t>
      </w:r>
      <w:r w:rsidR="00B75FDA" w:rsidRPr="00960FAD">
        <w:t>.</w:t>
      </w:r>
    </w:p>
    <w:p w:rsidR="00B75FDA" w:rsidRPr="00960FAD" w:rsidRDefault="00B75FDA" w:rsidP="00C3319A"/>
    <w:p w:rsidR="0095653E" w:rsidRPr="00960FAD" w:rsidRDefault="00C3319A" w:rsidP="00B75FDA">
      <w:pPr>
        <w:jc w:val="center"/>
      </w:pPr>
      <w:r w:rsidRPr="00960FAD">
        <w:t>Table 4</w:t>
      </w:r>
      <w:r w:rsidR="00B75FDA" w:rsidRPr="00960FAD">
        <w:t>: Battery life (in years)</w:t>
      </w:r>
    </w:p>
    <w:p w:rsidR="0095653E" w:rsidRPr="00960FAD" w:rsidRDefault="00484DB6" w:rsidP="0095653E">
      <w:pPr>
        <w:jc w:val="center"/>
      </w:pPr>
      <w:r>
        <w:rPr>
          <w:noProof/>
          <w:lang w:val="fr-FR"/>
        </w:rPr>
        <w:drawing>
          <wp:inline distT="0" distB="0" distL="0" distR="0">
            <wp:extent cx="4465688" cy="3298134"/>
            <wp:effectExtent l="25400" t="0" r="4712" b="0"/>
            <wp:docPr id="3" name="Image 2" descr="Capture d’écran 2015-08-11 à 17.31.4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e d’écran 2015-08-11 à 17.31.49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0417" cy="3294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5FDA" w:rsidRPr="008A7545" w:rsidRDefault="00B75FDA" w:rsidP="00F20300"/>
    <w:p w:rsidR="00893347" w:rsidRPr="008A7545" w:rsidRDefault="00893347" w:rsidP="00F20300"/>
    <w:p w:rsidR="0022518D" w:rsidRPr="008A7545" w:rsidRDefault="000B6E58">
      <w:pPr>
        <w:pStyle w:val="Titre1"/>
      </w:pPr>
      <w:r w:rsidRPr="008A7545">
        <w:t>R</w:t>
      </w:r>
      <w:r w:rsidR="002E50F7" w:rsidRPr="008A7545">
        <w:t>e</w:t>
      </w:r>
      <w:r w:rsidRPr="008A7545">
        <w:t>ference</w:t>
      </w:r>
      <w:r w:rsidR="002E50F7" w:rsidRPr="008A7545">
        <w:t>s</w:t>
      </w:r>
    </w:p>
    <w:p w:rsidR="00891091" w:rsidRPr="008A7545" w:rsidRDefault="0022518D" w:rsidP="0022518D">
      <w:pPr>
        <w:ind w:left="709" w:hanging="709"/>
        <w:rPr>
          <w:lang w:eastAsia="zh-CN"/>
        </w:rPr>
      </w:pPr>
      <w:r w:rsidRPr="008A7545">
        <w:t>[1]</w:t>
      </w:r>
      <w:r w:rsidRPr="008A7545">
        <w:tab/>
      </w:r>
      <w:proofErr w:type="gramStart"/>
      <w:r w:rsidRPr="008A7545">
        <w:rPr>
          <w:lang w:eastAsia="zh-CN"/>
        </w:rPr>
        <w:t>GP-140421, “New Study Item on Cellular System Support for Ultra Low Complexity and Low Throughput Internet of Things”, VODAFONE Group Plc., GERAN#62</w:t>
      </w:r>
      <w:r w:rsidR="00EC5411" w:rsidRPr="008A7545">
        <w:rPr>
          <w:lang w:eastAsia="zh-CN"/>
        </w:rPr>
        <w:t>, 26-29 May'14, Valencia</w:t>
      </w:r>
      <w:r w:rsidR="007C230C" w:rsidRPr="008A7545">
        <w:rPr>
          <w:lang w:eastAsia="zh-CN"/>
        </w:rPr>
        <w:t>.</w:t>
      </w:r>
      <w:proofErr w:type="gramEnd"/>
    </w:p>
    <w:p w:rsidR="00116528" w:rsidRPr="008A7545" w:rsidRDefault="00116528" w:rsidP="0022518D">
      <w:pPr>
        <w:ind w:left="709" w:hanging="709"/>
        <w:rPr>
          <w:lang w:eastAsia="zh-CN"/>
        </w:rPr>
      </w:pPr>
    </w:p>
    <w:p w:rsidR="001472EC" w:rsidRPr="008A7545" w:rsidRDefault="001472EC" w:rsidP="001472EC">
      <w:pPr>
        <w:ind w:left="709" w:hanging="709"/>
        <w:rPr>
          <w:lang w:eastAsia="zh-CN"/>
        </w:rPr>
      </w:pPr>
      <w:r w:rsidRPr="008A7545">
        <w:rPr>
          <w:lang w:eastAsia="zh-CN"/>
        </w:rPr>
        <w:t>[2]</w:t>
      </w:r>
      <w:r w:rsidRPr="008A7545">
        <w:rPr>
          <w:lang w:eastAsia="zh-CN"/>
        </w:rPr>
        <w:tab/>
        <w:t xml:space="preserve">GPC150364, "Cooperative Ultra Narrow Band - General Description", </w:t>
      </w:r>
      <w:proofErr w:type="spellStart"/>
      <w:r w:rsidRPr="008A7545">
        <w:rPr>
          <w:lang w:eastAsia="zh-CN"/>
        </w:rPr>
        <w:t>SIGFOX</w:t>
      </w:r>
      <w:proofErr w:type="spellEnd"/>
      <w:r w:rsidRPr="008A7545">
        <w:rPr>
          <w:lang w:eastAsia="zh-CN"/>
        </w:rPr>
        <w:t xml:space="preserve">, </w:t>
      </w:r>
      <w:proofErr w:type="spellStart"/>
      <w:r w:rsidRPr="008A7545">
        <w:rPr>
          <w:lang w:eastAsia="zh-CN"/>
        </w:rPr>
        <w:t>GERAN</w:t>
      </w:r>
      <w:proofErr w:type="spellEnd"/>
      <w:r w:rsidRPr="008A7545">
        <w:rPr>
          <w:lang w:eastAsia="zh-CN"/>
        </w:rPr>
        <w:t xml:space="preserve"> </w:t>
      </w:r>
      <w:proofErr w:type="spellStart"/>
      <w:r w:rsidRPr="008A7545">
        <w:rPr>
          <w:lang w:eastAsia="zh-CN"/>
        </w:rPr>
        <w:t>ad'hoc</w:t>
      </w:r>
      <w:proofErr w:type="spellEnd"/>
      <w:r w:rsidRPr="008A7545">
        <w:rPr>
          <w:lang w:eastAsia="zh-CN"/>
        </w:rPr>
        <w:t xml:space="preserve"> meeting #3, 29June-02July 2015, </w:t>
      </w:r>
      <w:proofErr w:type="spellStart"/>
      <w:r w:rsidRPr="008A7545">
        <w:rPr>
          <w:lang w:eastAsia="zh-CN"/>
        </w:rPr>
        <w:t>Kista</w:t>
      </w:r>
      <w:proofErr w:type="spellEnd"/>
      <w:r w:rsidRPr="008A7545">
        <w:rPr>
          <w:lang w:eastAsia="zh-CN"/>
        </w:rPr>
        <w:t xml:space="preserve"> Sweden</w:t>
      </w:r>
    </w:p>
    <w:p w:rsidR="001472EC" w:rsidRPr="008A7545" w:rsidRDefault="001472EC" w:rsidP="001472EC">
      <w:pPr>
        <w:ind w:left="709" w:hanging="709"/>
        <w:rPr>
          <w:lang w:eastAsia="zh-CN"/>
        </w:rPr>
      </w:pPr>
    </w:p>
    <w:p w:rsidR="001472EC" w:rsidRPr="008A7545" w:rsidRDefault="001472EC" w:rsidP="001472EC">
      <w:pPr>
        <w:ind w:left="709" w:hanging="709"/>
      </w:pPr>
      <w:r w:rsidRPr="008A7545">
        <w:t>[3]</w:t>
      </w:r>
      <w:r w:rsidRPr="008A7545">
        <w:rPr>
          <w:lang w:eastAsia="zh-CN"/>
        </w:rPr>
        <w:t xml:space="preserve"> </w:t>
      </w:r>
      <w:r w:rsidRPr="008A7545">
        <w:rPr>
          <w:lang w:eastAsia="zh-CN"/>
        </w:rPr>
        <w:tab/>
        <w:t>GPC150309, "C-</w:t>
      </w:r>
      <w:proofErr w:type="spellStart"/>
      <w:r w:rsidRPr="008A7545">
        <w:rPr>
          <w:lang w:eastAsia="zh-CN"/>
        </w:rPr>
        <w:t>UNB</w:t>
      </w:r>
      <w:proofErr w:type="spellEnd"/>
      <w:r w:rsidRPr="008A7545">
        <w:rPr>
          <w:lang w:eastAsia="zh-CN"/>
        </w:rPr>
        <w:t xml:space="preserve"> technology for Cellular </w:t>
      </w:r>
      <w:proofErr w:type="spellStart"/>
      <w:r w:rsidRPr="008A7545">
        <w:rPr>
          <w:lang w:eastAsia="zh-CN"/>
        </w:rPr>
        <w:t>IoT</w:t>
      </w:r>
      <w:proofErr w:type="spellEnd"/>
      <w:r w:rsidRPr="008A7545">
        <w:rPr>
          <w:lang w:eastAsia="zh-CN"/>
        </w:rPr>
        <w:t xml:space="preserve"> - Downlink Physical Layer Design", </w:t>
      </w:r>
      <w:proofErr w:type="spellStart"/>
      <w:r w:rsidRPr="008A7545">
        <w:rPr>
          <w:lang w:eastAsia="zh-CN"/>
        </w:rPr>
        <w:t>SIGFOX</w:t>
      </w:r>
      <w:proofErr w:type="spellEnd"/>
      <w:r w:rsidRPr="008A7545">
        <w:rPr>
          <w:lang w:eastAsia="zh-CN"/>
        </w:rPr>
        <w:t xml:space="preserve">, </w:t>
      </w:r>
      <w:proofErr w:type="spellStart"/>
      <w:r w:rsidRPr="008A7545">
        <w:rPr>
          <w:lang w:eastAsia="zh-CN"/>
        </w:rPr>
        <w:t>GERAN</w:t>
      </w:r>
      <w:proofErr w:type="spellEnd"/>
      <w:r w:rsidRPr="008A7545">
        <w:rPr>
          <w:lang w:eastAsia="zh-CN"/>
        </w:rPr>
        <w:t xml:space="preserve"> </w:t>
      </w:r>
      <w:proofErr w:type="spellStart"/>
      <w:r w:rsidRPr="008A7545">
        <w:rPr>
          <w:lang w:eastAsia="zh-CN"/>
        </w:rPr>
        <w:t>ad'hoc</w:t>
      </w:r>
      <w:proofErr w:type="spellEnd"/>
      <w:r w:rsidRPr="008A7545">
        <w:rPr>
          <w:lang w:eastAsia="zh-CN"/>
        </w:rPr>
        <w:t xml:space="preserve"> meeting #3, 29June-02July 2015, </w:t>
      </w:r>
      <w:proofErr w:type="spellStart"/>
      <w:r w:rsidRPr="008A7545">
        <w:rPr>
          <w:lang w:eastAsia="zh-CN"/>
        </w:rPr>
        <w:t>Kista</w:t>
      </w:r>
      <w:proofErr w:type="spellEnd"/>
      <w:r w:rsidRPr="008A7545">
        <w:rPr>
          <w:lang w:eastAsia="zh-CN"/>
        </w:rPr>
        <w:t xml:space="preserve"> Sweden</w:t>
      </w:r>
    </w:p>
    <w:p w:rsidR="001472EC" w:rsidRPr="008A7545" w:rsidRDefault="001472EC" w:rsidP="001472EC">
      <w:pPr>
        <w:ind w:left="709" w:hanging="709"/>
      </w:pPr>
    </w:p>
    <w:p w:rsidR="001472EC" w:rsidRPr="008A7545" w:rsidRDefault="001472EC" w:rsidP="001472EC">
      <w:pPr>
        <w:ind w:left="709" w:hanging="709"/>
      </w:pPr>
      <w:r w:rsidRPr="008A7545">
        <w:t xml:space="preserve">[4] </w:t>
      </w:r>
      <w:r w:rsidRPr="008A7545">
        <w:tab/>
      </w:r>
      <w:r w:rsidRPr="008A7545">
        <w:rPr>
          <w:lang w:eastAsia="zh-CN"/>
        </w:rPr>
        <w:t>GPC150310, "C-</w:t>
      </w:r>
      <w:proofErr w:type="spellStart"/>
      <w:r w:rsidRPr="008A7545">
        <w:rPr>
          <w:lang w:eastAsia="zh-CN"/>
        </w:rPr>
        <w:t>UNB</w:t>
      </w:r>
      <w:proofErr w:type="spellEnd"/>
      <w:r w:rsidRPr="008A7545">
        <w:rPr>
          <w:lang w:eastAsia="zh-CN"/>
        </w:rPr>
        <w:t xml:space="preserve"> technology for Cellular </w:t>
      </w:r>
      <w:proofErr w:type="spellStart"/>
      <w:r w:rsidRPr="008A7545">
        <w:rPr>
          <w:lang w:eastAsia="zh-CN"/>
        </w:rPr>
        <w:t>IoT</w:t>
      </w:r>
      <w:proofErr w:type="spellEnd"/>
      <w:r w:rsidRPr="008A7545">
        <w:rPr>
          <w:lang w:eastAsia="zh-CN"/>
        </w:rPr>
        <w:t xml:space="preserve"> - Uplink Physical Layer Design", </w:t>
      </w:r>
      <w:proofErr w:type="spellStart"/>
      <w:r w:rsidRPr="008A7545">
        <w:rPr>
          <w:lang w:eastAsia="zh-CN"/>
        </w:rPr>
        <w:t>SIGFOX</w:t>
      </w:r>
      <w:proofErr w:type="spellEnd"/>
      <w:r w:rsidRPr="008A7545">
        <w:rPr>
          <w:lang w:eastAsia="zh-CN"/>
        </w:rPr>
        <w:t xml:space="preserve">, </w:t>
      </w:r>
      <w:proofErr w:type="spellStart"/>
      <w:r w:rsidRPr="008A7545">
        <w:rPr>
          <w:lang w:eastAsia="zh-CN"/>
        </w:rPr>
        <w:t>GERAN</w:t>
      </w:r>
      <w:proofErr w:type="spellEnd"/>
      <w:r w:rsidRPr="008A7545">
        <w:rPr>
          <w:lang w:eastAsia="zh-CN"/>
        </w:rPr>
        <w:t xml:space="preserve"> </w:t>
      </w:r>
      <w:proofErr w:type="spellStart"/>
      <w:r w:rsidRPr="008A7545">
        <w:rPr>
          <w:lang w:eastAsia="zh-CN"/>
        </w:rPr>
        <w:t>ad'hoc</w:t>
      </w:r>
      <w:proofErr w:type="spellEnd"/>
      <w:r w:rsidRPr="008A7545">
        <w:rPr>
          <w:lang w:eastAsia="zh-CN"/>
        </w:rPr>
        <w:t xml:space="preserve"> meeting #3, 29June-02July 2015, </w:t>
      </w:r>
      <w:proofErr w:type="spellStart"/>
      <w:r w:rsidRPr="008A7545">
        <w:rPr>
          <w:lang w:eastAsia="zh-CN"/>
        </w:rPr>
        <w:t>Kista</w:t>
      </w:r>
      <w:proofErr w:type="spellEnd"/>
      <w:r w:rsidRPr="008A7545">
        <w:rPr>
          <w:lang w:eastAsia="zh-CN"/>
        </w:rPr>
        <w:t xml:space="preserve"> Sweden</w:t>
      </w:r>
    </w:p>
    <w:p w:rsidR="001472EC" w:rsidRPr="008A7545" w:rsidRDefault="001472EC" w:rsidP="001472EC">
      <w:pPr>
        <w:ind w:left="709" w:hanging="709"/>
      </w:pPr>
    </w:p>
    <w:p w:rsidR="001472EC" w:rsidRPr="008A7545" w:rsidRDefault="001472EC" w:rsidP="001472EC">
      <w:pPr>
        <w:ind w:left="709" w:hanging="709"/>
        <w:rPr>
          <w:lang w:eastAsia="zh-CN"/>
        </w:rPr>
      </w:pPr>
      <w:r w:rsidRPr="008A7545">
        <w:t xml:space="preserve">[5] </w:t>
      </w:r>
      <w:r w:rsidRPr="008A7545">
        <w:tab/>
      </w:r>
      <w:r w:rsidRPr="008A7545">
        <w:rPr>
          <w:lang w:eastAsia="zh-CN"/>
        </w:rPr>
        <w:t>GPC150311, "C-</w:t>
      </w:r>
      <w:proofErr w:type="spellStart"/>
      <w:r w:rsidRPr="008A7545">
        <w:rPr>
          <w:lang w:eastAsia="zh-CN"/>
        </w:rPr>
        <w:t>UNB</w:t>
      </w:r>
      <w:proofErr w:type="spellEnd"/>
      <w:r w:rsidRPr="008A7545">
        <w:rPr>
          <w:lang w:eastAsia="zh-CN"/>
        </w:rPr>
        <w:t xml:space="preserve"> Link Layer Aspects", </w:t>
      </w:r>
      <w:proofErr w:type="spellStart"/>
      <w:r w:rsidRPr="008A7545">
        <w:rPr>
          <w:lang w:eastAsia="zh-CN"/>
        </w:rPr>
        <w:t>SIGFOX</w:t>
      </w:r>
      <w:proofErr w:type="spellEnd"/>
      <w:r w:rsidRPr="008A7545">
        <w:rPr>
          <w:lang w:eastAsia="zh-CN"/>
        </w:rPr>
        <w:t xml:space="preserve">, </w:t>
      </w:r>
      <w:proofErr w:type="spellStart"/>
      <w:r w:rsidRPr="008A7545">
        <w:rPr>
          <w:lang w:eastAsia="zh-CN"/>
        </w:rPr>
        <w:t>GERAN</w:t>
      </w:r>
      <w:proofErr w:type="spellEnd"/>
      <w:r w:rsidRPr="008A7545">
        <w:rPr>
          <w:lang w:eastAsia="zh-CN"/>
        </w:rPr>
        <w:t xml:space="preserve"> </w:t>
      </w:r>
      <w:proofErr w:type="spellStart"/>
      <w:r w:rsidRPr="008A7545">
        <w:rPr>
          <w:lang w:eastAsia="zh-CN"/>
        </w:rPr>
        <w:t>ad'hoc</w:t>
      </w:r>
      <w:proofErr w:type="spellEnd"/>
      <w:r w:rsidRPr="008A7545">
        <w:rPr>
          <w:lang w:eastAsia="zh-CN"/>
        </w:rPr>
        <w:t xml:space="preserve"> meeting #3, 29June-02July 2015, </w:t>
      </w:r>
      <w:proofErr w:type="spellStart"/>
      <w:r w:rsidRPr="008A7545">
        <w:rPr>
          <w:lang w:eastAsia="zh-CN"/>
        </w:rPr>
        <w:t>Kista</w:t>
      </w:r>
      <w:proofErr w:type="spellEnd"/>
      <w:r w:rsidRPr="008A7545">
        <w:rPr>
          <w:lang w:eastAsia="zh-CN"/>
        </w:rPr>
        <w:t xml:space="preserve"> Sweden</w:t>
      </w:r>
    </w:p>
    <w:p w:rsidR="0006113F" w:rsidRPr="008A7545" w:rsidRDefault="0006113F">
      <w:pPr>
        <w:ind w:left="709" w:hanging="709"/>
        <w:rPr>
          <w:lang w:eastAsia="zh-CN"/>
        </w:rPr>
      </w:pPr>
    </w:p>
    <w:p w:rsidR="000F1267" w:rsidRPr="008A7545" w:rsidRDefault="0006113F">
      <w:pPr>
        <w:ind w:left="709" w:hanging="709"/>
        <w:rPr>
          <w:lang w:eastAsia="zh-CN"/>
        </w:rPr>
      </w:pPr>
      <w:r w:rsidRPr="008A7545">
        <w:rPr>
          <w:lang w:eastAsia="zh-CN"/>
        </w:rPr>
        <w:t>[6]</w:t>
      </w:r>
      <w:r w:rsidRPr="008A7545">
        <w:rPr>
          <w:lang w:eastAsia="zh-CN"/>
        </w:rPr>
        <w:tab/>
        <w:t>GP-150059, "C-</w:t>
      </w:r>
      <w:proofErr w:type="spellStart"/>
      <w:r w:rsidRPr="008A7545">
        <w:rPr>
          <w:lang w:eastAsia="zh-CN"/>
        </w:rPr>
        <w:t>UNB</w:t>
      </w:r>
      <w:proofErr w:type="spellEnd"/>
      <w:r w:rsidRPr="008A7545">
        <w:rPr>
          <w:lang w:eastAsia="zh-CN"/>
        </w:rPr>
        <w:t xml:space="preserve"> technology for Cellular </w:t>
      </w:r>
      <w:proofErr w:type="spellStart"/>
      <w:r w:rsidRPr="008A7545">
        <w:rPr>
          <w:lang w:eastAsia="zh-CN"/>
        </w:rPr>
        <w:t>IoT</w:t>
      </w:r>
      <w:proofErr w:type="spellEnd"/>
      <w:r w:rsidRPr="008A7545">
        <w:rPr>
          <w:lang w:eastAsia="zh-CN"/>
        </w:rPr>
        <w:t xml:space="preserve"> - Performance evaluation", </w:t>
      </w:r>
      <w:proofErr w:type="spellStart"/>
      <w:r w:rsidRPr="008A7545">
        <w:rPr>
          <w:lang w:eastAsia="zh-CN"/>
        </w:rPr>
        <w:t>SIGFOX</w:t>
      </w:r>
      <w:proofErr w:type="spellEnd"/>
      <w:r w:rsidRPr="008A7545">
        <w:rPr>
          <w:lang w:eastAsia="zh-CN"/>
        </w:rPr>
        <w:t xml:space="preserve">, GERAN#65 meeting, Shanghai, 09-12 March 2015, </w:t>
      </w:r>
      <w:proofErr w:type="spellStart"/>
      <w:r w:rsidRPr="008A7545">
        <w:rPr>
          <w:lang w:eastAsia="zh-CN"/>
        </w:rPr>
        <w:t>PRC</w:t>
      </w:r>
      <w:proofErr w:type="spellEnd"/>
    </w:p>
    <w:p w:rsidR="000F1267" w:rsidRPr="008A7545" w:rsidRDefault="000F1267">
      <w:pPr>
        <w:ind w:left="709" w:hanging="709"/>
        <w:rPr>
          <w:lang w:eastAsia="zh-CN"/>
        </w:rPr>
      </w:pPr>
    </w:p>
    <w:p w:rsidR="000C7937" w:rsidRDefault="000F1267">
      <w:pPr>
        <w:ind w:left="709" w:hanging="709"/>
      </w:pPr>
      <w:r w:rsidRPr="008A7545">
        <w:rPr>
          <w:lang w:eastAsia="zh-CN"/>
        </w:rPr>
        <w:t>[7]</w:t>
      </w:r>
      <w:r w:rsidRPr="008A7545">
        <w:rPr>
          <w:lang w:eastAsia="zh-CN"/>
        </w:rPr>
        <w:tab/>
      </w:r>
      <w:proofErr w:type="spellStart"/>
      <w:r w:rsidRPr="008A7545">
        <w:rPr>
          <w:lang w:eastAsia="zh-CN"/>
        </w:rPr>
        <w:t>TR</w:t>
      </w:r>
      <w:proofErr w:type="spellEnd"/>
      <w:r w:rsidRPr="008A7545">
        <w:rPr>
          <w:lang w:eastAsia="zh-CN"/>
        </w:rPr>
        <w:t xml:space="preserve"> 45.820, "3GPP/GERAN; Cellular System Support for Ultra Low Complexity and Low Throughput Internet of Things", v1.3.1, June 2015</w:t>
      </w:r>
    </w:p>
    <w:sectPr w:rsidR="000C7937" w:rsidSect="00FA0F6B">
      <w:headerReference w:type="default" r:id="rId7"/>
      <w:footerReference w:type="default" r:id="rId8"/>
      <w:headerReference w:type="first" r:id="rId9"/>
      <w:footerReference w:type="first" r:id="rId10"/>
      <w:pgSz w:w="11900" w:h="16840"/>
      <w:pgMar w:top="1532" w:right="1268" w:bottom="1276" w:left="1418" w:header="851" w:footer="694" w:gutter="0"/>
      <w:cols w:space="708"/>
      <w:titlePg/>
      <w:printerSettings r:id="rId1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005030000000900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863" w:rsidRDefault="00B84863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</w:pPr>
    <w:r>
      <w:rPr>
        <w:caps/>
        <w:color w:val="262626" w:themeColor="text1" w:themeTint="D9"/>
        <w:sz w:val="20"/>
      </w:rPr>
      <w:tab/>
      <w:t xml:space="preserve">page </w:t>
    </w:r>
    <w:fldSimple w:instr=" PAGE  \* MERGEFORMAT ">
      <w:r w:rsidR="0077462E" w:rsidRPr="0077462E">
        <w:rPr>
          <w:caps/>
          <w:noProof/>
          <w:color w:val="262626" w:themeColor="text1" w:themeTint="D9"/>
          <w:sz w:val="20"/>
        </w:rPr>
        <w:t>3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77462E" w:rsidRPr="0077462E">
        <w:rPr>
          <w:caps/>
          <w:noProof/>
          <w:color w:val="262626" w:themeColor="text1" w:themeTint="D9"/>
          <w:sz w:val="20"/>
        </w:rPr>
        <w:t>3</w:t>
      </w:r>
    </w:fldSimple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863" w:rsidRDefault="00B84863">
    <w:pPr>
      <w:widowControl w:val="0"/>
      <w:pBdr>
        <w:top w:val="single" w:sz="4" w:space="1" w:color="auto"/>
      </w:pBdr>
      <w:tabs>
        <w:tab w:val="center" w:pos="4678"/>
        <w:tab w:val="right" w:pos="9214"/>
      </w:tabs>
      <w:autoSpaceDE w:val="0"/>
      <w:autoSpaceDN w:val="0"/>
      <w:adjustRightInd w:val="0"/>
      <w:ind w:left="-284" w:right="-290"/>
      <w:jc w:val="left"/>
      <w:rPr>
        <w:color w:val="262626" w:themeColor="text1" w:themeTint="D9"/>
        <w:sz w:val="20"/>
      </w:rPr>
    </w:pPr>
    <w:r>
      <w:rPr>
        <w:caps/>
        <w:color w:val="262626" w:themeColor="text1" w:themeTint="D9"/>
        <w:sz w:val="20"/>
      </w:rPr>
      <w:tab/>
    </w:r>
    <w:proofErr w:type="gramStart"/>
    <w:r>
      <w:rPr>
        <w:caps/>
        <w:color w:val="262626" w:themeColor="text1" w:themeTint="D9"/>
        <w:sz w:val="20"/>
      </w:rPr>
      <w:t>page :</w:t>
    </w:r>
    <w:proofErr w:type="gramEnd"/>
    <w:r>
      <w:rPr>
        <w:caps/>
        <w:color w:val="262626" w:themeColor="text1" w:themeTint="D9"/>
        <w:sz w:val="20"/>
      </w:rPr>
      <w:t xml:space="preserve"> </w:t>
    </w:r>
    <w:fldSimple w:instr=" PAGE  \* MERGEFORMAT ">
      <w:r w:rsidR="0077462E" w:rsidRPr="0077462E">
        <w:rPr>
          <w:caps/>
          <w:noProof/>
          <w:color w:val="262626" w:themeColor="text1" w:themeTint="D9"/>
          <w:sz w:val="20"/>
        </w:rPr>
        <w:t>1</w:t>
      </w:r>
    </w:fldSimple>
    <w:r>
      <w:rPr>
        <w:caps/>
        <w:color w:val="262626" w:themeColor="text1" w:themeTint="D9"/>
        <w:sz w:val="20"/>
      </w:rPr>
      <w:t>/</w:t>
    </w:r>
    <w:fldSimple w:instr=" SECTIONPAGES  \* MERGEFORMAT ">
      <w:r w:rsidR="0077462E" w:rsidRPr="0077462E">
        <w:rPr>
          <w:caps/>
          <w:noProof/>
          <w:color w:val="262626" w:themeColor="text1" w:themeTint="D9"/>
          <w:sz w:val="20"/>
        </w:rPr>
        <w:t>3</w:t>
      </w:r>
    </w:fldSimple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863" w:rsidRPr="008259A1" w:rsidRDefault="00B84863" w:rsidP="00983FA8">
    <w:pPr>
      <w:pStyle w:val="En-tte"/>
      <w:pBdr>
        <w:bottom w:val="single" w:sz="4" w:space="1" w:color="auto"/>
      </w:pBdr>
      <w:tabs>
        <w:tab w:val="clear" w:pos="4536"/>
      </w:tabs>
      <w:ind w:left="-284" w:right="-290"/>
    </w:pPr>
    <w:r>
      <w:tab/>
    </w:r>
    <w:r>
      <w:rPr>
        <w:rFonts w:hint="eastAsia"/>
      </w:rPr>
      <w:t>GP-150913</w:t>
    </w: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863" w:rsidRDefault="00B84863">
    <w:pPr>
      <w:pStyle w:val="En-tte"/>
      <w:spacing w:before="120" w:after="120"/>
      <w:rPr>
        <w:lang w:eastAsia="zh-CN"/>
      </w:rPr>
    </w:pPr>
    <w:r w:rsidRPr="00F249A2">
      <w:t xml:space="preserve">3GPP </w:t>
    </w:r>
    <w:proofErr w:type="spellStart"/>
    <w:r>
      <w:rPr>
        <w:rFonts w:hint="eastAsia"/>
      </w:rPr>
      <w:t>GERAN</w:t>
    </w:r>
    <w:proofErr w:type="spellEnd"/>
    <w:r>
      <w:t xml:space="preserve"> meeting#67</w:t>
    </w:r>
    <w:r>
      <w:rPr>
        <w:rFonts w:hint="eastAsia"/>
      </w:rPr>
      <w:tab/>
    </w:r>
    <w:r>
      <w:tab/>
    </w:r>
    <w:r>
      <w:rPr>
        <w:rFonts w:hint="eastAsia"/>
      </w:rPr>
      <w:t>GP-150913</w:t>
    </w:r>
  </w:p>
  <w:p w:rsidR="00B84863" w:rsidRPr="00AB14D2" w:rsidRDefault="00B84863" w:rsidP="00AB14D2">
    <w:pPr>
      <w:pStyle w:val="En-tte"/>
      <w:spacing w:before="120" w:after="120"/>
    </w:pPr>
    <w:r>
      <w:t>Yin Chuan, China</w:t>
    </w:r>
    <w:r w:rsidRPr="00AB14D2">
      <w:rPr>
        <w:rFonts w:hint="eastAsia"/>
      </w:rPr>
      <w:tab/>
    </w:r>
    <w:r w:rsidRPr="00AB14D2">
      <w:rPr>
        <w:rFonts w:hint="eastAsia"/>
      </w:rPr>
      <w:tab/>
    </w:r>
    <w:r w:rsidRPr="00AB14D2">
      <w:t xml:space="preserve">Agenda Item: </w:t>
    </w:r>
    <w:r>
      <w:t>7.1.5.3.5.6 &amp; 7.2.5.3.4.6</w:t>
    </w:r>
  </w:p>
  <w:p w:rsidR="00B84863" w:rsidRDefault="00B84863">
    <w:pPr>
      <w:pStyle w:val="En-tte"/>
      <w:spacing w:before="120" w:after="120"/>
    </w:pPr>
    <w:r>
      <w:rPr>
        <w:rFonts w:hint="eastAsia"/>
      </w:rPr>
      <w:t>10-14 August 2015</w:t>
    </w:r>
  </w:p>
  <w:p w:rsidR="00B84863" w:rsidRDefault="00B84863">
    <w:pPr>
      <w:pStyle w:val="En-tte"/>
      <w:pBdr>
        <w:bottom w:val="single" w:sz="4" w:space="1" w:color="auto"/>
      </w:pBdr>
      <w:spacing w:before="120" w:after="120"/>
      <w:ind w:left="-426" w:right="-284" w:firstLine="426"/>
    </w:pPr>
    <w:r w:rsidRPr="00F249A2">
      <w:t xml:space="preserve">Source: </w:t>
    </w:r>
    <w:proofErr w:type="spellStart"/>
    <w:r>
      <w:t>SIGFOX</w:t>
    </w:r>
    <w:proofErr w:type="spellEnd"/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C6DE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4F64AD"/>
    <w:multiLevelType w:val="hybridMultilevel"/>
    <w:tmpl w:val="D6E0C7B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50074E"/>
    <w:multiLevelType w:val="hybridMultilevel"/>
    <w:tmpl w:val="31A4E4DA"/>
    <w:lvl w:ilvl="0" w:tplc="3ADC56F8">
      <w:numFmt w:val="bullet"/>
      <w:pStyle w:val="Listeretrait"/>
      <w:lvlText w:val="-"/>
      <w:lvlJc w:val="left"/>
      <w:pPr>
        <w:ind w:left="1021" w:hanging="397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424EAF"/>
    <w:multiLevelType w:val="multilevel"/>
    <w:tmpl w:val="300CCA02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>
    <w:nsid w:val="109260F5"/>
    <w:multiLevelType w:val="hybridMultilevel"/>
    <w:tmpl w:val="F35E1C32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374D4D"/>
    <w:multiLevelType w:val="multilevel"/>
    <w:tmpl w:val="DC24D6DC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>
    <w:nsid w:val="13C344E1"/>
    <w:multiLevelType w:val="hybridMultilevel"/>
    <w:tmpl w:val="6BCAB0A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F41B1"/>
    <w:multiLevelType w:val="hybridMultilevel"/>
    <w:tmpl w:val="84506CAC"/>
    <w:lvl w:ilvl="0" w:tplc="256C172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966033"/>
    <w:multiLevelType w:val="hybridMultilevel"/>
    <w:tmpl w:val="C24425CE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A4C0A80"/>
    <w:multiLevelType w:val="hybridMultilevel"/>
    <w:tmpl w:val="27404CC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FB75A8"/>
    <w:multiLevelType w:val="hybridMultilevel"/>
    <w:tmpl w:val="E22EC5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DE50E13"/>
    <w:multiLevelType w:val="hybridMultilevel"/>
    <w:tmpl w:val="2978280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FB1D99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E42B9"/>
    <w:multiLevelType w:val="multilevel"/>
    <w:tmpl w:val="562C27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>
    <w:nsid w:val="243954D8"/>
    <w:multiLevelType w:val="hybridMultilevel"/>
    <w:tmpl w:val="B0AAD5CA"/>
    <w:lvl w:ilvl="0" w:tplc="5C3A43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w w:val="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919641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2CE33CA"/>
    <w:multiLevelType w:val="hybridMultilevel"/>
    <w:tmpl w:val="0808719C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43E68B1"/>
    <w:multiLevelType w:val="multilevel"/>
    <w:tmpl w:val="268C200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>
    <w:nsid w:val="3C1836B5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0676140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0734C2A"/>
    <w:multiLevelType w:val="hybridMultilevel"/>
    <w:tmpl w:val="6B3A17D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FB03C0"/>
    <w:multiLevelType w:val="hybridMultilevel"/>
    <w:tmpl w:val="F7FC163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D35780"/>
    <w:multiLevelType w:val="hybridMultilevel"/>
    <w:tmpl w:val="30384F44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C9784B"/>
    <w:multiLevelType w:val="multilevel"/>
    <w:tmpl w:val="A216D25C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4610080B"/>
    <w:multiLevelType w:val="multilevel"/>
    <w:tmpl w:val="79FADF30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5">
    <w:nsid w:val="48231A2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0041C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466EBC"/>
    <w:multiLevelType w:val="hybridMultilevel"/>
    <w:tmpl w:val="CED681D0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7D854D8"/>
    <w:multiLevelType w:val="multilevel"/>
    <w:tmpl w:val="D6C86D6E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9">
    <w:nsid w:val="589750B8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2E0EBD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2C64E1"/>
    <w:multiLevelType w:val="hybridMultilevel"/>
    <w:tmpl w:val="FBB2622A"/>
    <w:lvl w:ilvl="0" w:tplc="000F0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BEA5805"/>
    <w:multiLevelType w:val="multilevel"/>
    <w:tmpl w:val="8D64B626"/>
    <w:lvl w:ilvl="0">
      <w:start w:val="1"/>
      <w:numFmt w:val="decimal"/>
      <w:pStyle w:val="Titre1"/>
      <w:suff w:val="space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suff w:val="space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3">
    <w:nsid w:val="723A7993"/>
    <w:multiLevelType w:val="multilevel"/>
    <w:tmpl w:val="E22EC5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6C22FD"/>
    <w:multiLevelType w:val="hybridMultilevel"/>
    <w:tmpl w:val="02EA3A62"/>
    <w:lvl w:ilvl="0" w:tplc="0001040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003040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EF390F"/>
    <w:multiLevelType w:val="multilevel"/>
    <w:tmpl w:val="99CA3F38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0"/>
  </w:num>
  <w:num w:numId="2">
    <w:abstractNumId w:val="34"/>
  </w:num>
  <w:num w:numId="3">
    <w:abstractNumId w:val="14"/>
  </w:num>
  <w:num w:numId="4">
    <w:abstractNumId w:val="6"/>
  </w:num>
  <w:num w:numId="5">
    <w:abstractNumId w:val="1"/>
  </w:num>
  <w:num w:numId="6">
    <w:abstractNumId w:val="11"/>
  </w:num>
  <w:num w:numId="7">
    <w:abstractNumId w:val="20"/>
  </w:num>
  <w:num w:numId="8">
    <w:abstractNumId w:val="4"/>
  </w:num>
  <w:num w:numId="9">
    <w:abstractNumId w:val="7"/>
  </w:num>
  <w:num w:numId="10">
    <w:abstractNumId w:val="5"/>
  </w:num>
  <w:num w:numId="11">
    <w:abstractNumId w:val="35"/>
  </w:num>
  <w:num w:numId="12">
    <w:abstractNumId w:val="17"/>
  </w:num>
  <w:num w:numId="13">
    <w:abstractNumId w:val="28"/>
  </w:num>
  <w:num w:numId="14">
    <w:abstractNumId w:val="13"/>
  </w:num>
  <w:num w:numId="15">
    <w:abstractNumId w:val="24"/>
  </w:num>
  <w:num w:numId="16">
    <w:abstractNumId w:val="23"/>
  </w:num>
  <w:num w:numId="17">
    <w:abstractNumId w:val="3"/>
  </w:num>
  <w:num w:numId="18">
    <w:abstractNumId w:val="32"/>
  </w:num>
  <w:num w:numId="19">
    <w:abstractNumId w:val="12"/>
  </w:num>
  <w:num w:numId="20">
    <w:abstractNumId w:val="16"/>
  </w:num>
  <w:num w:numId="21">
    <w:abstractNumId w:val="26"/>
  </w:num>
  <w:num w:numId="22">
    <w:abstractNumId w:val="22"/>
  </w:num>
  <w:num w:numId="23">
    <w:abstractNumId w:val="15"/>
  </w:num>
  <w:num w:numId="24">
    <w:abstractNumId w:val="27"/>
  </w:num>
  <w:num w:numId="25">
    <w:abstractNumId w:val="30"/>
  </w:num>
  <w:num w:numId="26">
    <w:abstractNumId w:val="8"/>
  </w:num>
  <w:num w:numId="27">
    <w:abstractNumId w:val="29"/>
  </w:num>
  <w:num w:numId="28">
    <w:abstractNumId w:val="25"/>
  </w:num>
  <w:num w:numId="29">
    <w:abstractNumId w:val="31"/>
  </w:num>
  <w:num w:numId="30">
    <w:abstractNumId w:val="0"/>
  </w:num>
  <w:num w:numId="31">
    <w:abstractNumId w:val="18"/>
  </w:num>
  <w:num w:numId="32">
    <w:abstractNumId w:val="19"/>
  </w:num>
  <w:num w:numId="33">
    <w:abstractNumId w:val="9"/>
  </w:num>
  <w:num w:numId="34">
    <w:abstractNumId w:val="33"/>
  </w:num>
  <w:num w:numId="35">
    <w:abstractNumId w:val="21"/>
  </w:num>
  <w:num w:numId="3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8"/>
  <w:displayBackgroundShape/>
  <w:embedSystemFonts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revisionView w:markup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0">
      <o:colormenu v:ext="edit" fillcolor="none [1942]"/>
    </o:shapedefaults>
  </w:hdrShapeDefaults>
  <w:compat/>
  <w:rsids>
    <w:rsidRoot w:val="009F0078"/>
    <w:rsid w:val="00002B07"/>
    <w:rsid w:val="00005CBC"/>
    <w:rsid w:val="00006637"/>
    <w:rsid w:val="00012282"/>
    <w:rsid w:val="00012477"/>
    <w:rsid w:val="00012584"/>
    <w:rsid w:val="0001265D"/>
    <w:rsid w:val="00013E4E"/>
    <w:rsid w:val="0001465B"/>
    <w:rsid w:val="00017D87"/>
    <w:rsid w:val="00022C9E"/>
    <w:rsid w:val="00023DA4"/>
    <w:rsid w:val="00031BC9"/>
    <w:rsid w:val="0003264D"/>
    <w:rsid w:val="0003411A"/>
    <w:rsid w:val="00034372"/>
    <w:rsid w:val="000355BB"/>
    <w:rsid w:val="00040201"/>
    <w:rsid w:val="00043DB1"/>
    <w:rsid w:val="00046429"/>
    <w:rsid w:val="00046B24"/>
    <w:rsid w:val="00055D79"/>
    <w:rsid w:val="00056534"/>
    <w:rsid w:val="000577DC"/>
    <w:rsid w:val="00060C6D"/>
    <w:rsid w:val="0006113F"/>
    <w:rsid w:val="0007030B"/>
    <w:rsid w:val="00070C3F"/>
    <w:rsid w:val="00071C5B"/>
    <w:rsid w:val="000741BF"/>
    <w:rsid w:val="00074C1F"/>
    <w:rsid w:val="00077D4A"/>
    <w:rsid w:val="00081EF4"/>
    <w:rsid w:val="000842C3"/>
    <w:rsid w:val="000842F3"/>
    <w:rsid w:val="00095D34"/>
    <w:rsid w:val="00096599"/>
    <w:rsid w:val="00097DAE"/>
    <w:rsid w:val="000A2CD5"/>
    <w:rsid w:val="000A400E"/>
    <w:rsid w:val="000A6C3E"/>
    <w:rsid w:val="000A79E6"/>
    <w:rsid w:val="000B12CE"/>
    <w:rsid w:val="000B24E1"/>
    <w:rsid w:val="000B5407"/>
    <w:rsid w:val="000B5596"/>
    <w:rsid w:val="000B5727"/>
    <w:rsid w:val="000B5AE1"/>
    <w:rsid w:val="000B6E58"/>
    <w:rsid w:val="000B7449"/>
    <w:rsid w:val="000C7937"/>
    <w:rsid w:val="000D1976"/>
    <w:rsid w:val="000D47F8"/>
    <w:rsid w:val="000E08CF"/>
    <w:rsid w:val="000E4AF4"/>
    <w:rsid w:val="000F04E3"/>
    <w:rsid w:val="000F1267"/>
    <w:rsid w:val="000F1A7A"/>
    <w:rsid w:val="000F1D56"/>
    <w:rsid w:val="000F3864"/>
    <w:rsid w:val="000F5C5D"/>
    <w:rsid w:val="000F6FB9"/>
    <w:rsid w:val="0010013A"/>
    <w:rsid w:val="00101842"/>
    <w:rsid w:val="00107EEF"/>
    <w:rsid w:val="00110071"/>
    <w:rsid w:val="00116528"/>
    <w:rsid w:val="001176B0"/>
    <w:rsid w:val="00120674"/>
    <w:rsid w:val="0012290E"/>
    <w:rsid w:val="00125F21"/>
    <w:rsid w:val="0013075D"/>
    <w:rsid w:val="0013100B"/>
    <w:rsid w:val="001311AC"/>
    <w:rsid w:val="001356F6"/>
    <w:rsid w:val="001438AF"/>
    <w:rsid w:val="00145A47"/>
    <w:rsid w:val="001472EC"/>
    <w:rsid w:val="001525DC"/>
    <w:rsid w:val="001571B5"/>
    <w:rsid w:val="00164970"/>
    <w:rsid w:val="001657F3"/>
    <w:rsid w:val="001720C5"/>
    <w:rsid w:val="001746D8"/>
    <w:rsid w:val="001806D1"/>
    <w:rsid w:val="001817C0"/>
    <w:rsid w:val="00183C89"/>
    <w:rsid w:val="00192A03"/>
    <w:rsid w:val="00194050"/>
    <w:rsid w:val="001A1D15"/>
    <w:rsid w:val="001A27A5"/>
    <w:rsid w:val="001A5EEF"/>
    <w:rsid w:val="001A6E4B"/>
    <w:rsid w:val="001B11A6"/>
    <w:rsid w:val="001B3E48"/>
    <w:rsid w:val="001C0618"/>
    <w:rsid w:val="001C0839"/>
    <w:rsid w:val="001C21A9"/>
    <w:rsid w:val="001D0D72"/>
    <w:rsid w:val="001D0E49"/>
    <w:rsid w:val="001D2293"/>
    <w:rsid w:val="001D5F60"/>
    <w:rsid w:val="001E1D64"/>
    <w:rsid w:val="001E419D"/>
    <w:rsid w:val="001F4356"/>
    <w:rsid w:val="001F4B26"/>
    <w:rsid w:val="0020114D"/>
    <w:rsid w:val="00203A14"/>
    <w:rsid w:val="00204E72"/>
    <w:rsid w:val="00205AED"/>
    <w:rsid w:val="00210E40"/>
    <w:rsid w:val="0021255A"/>
    <w:rsid w:val="002146EF"/>
    <w:rsid w:val="0022000C"/>
    <w:rsid w:val="00222906"/>
    <w:rsid w:val="0022518D"/>
    <w:rsid w:val="00227B9B"/>
    <w:rsid w:val="00230E2B"/>
    <w:rsid w:val="0023445D"/>
    <w:rsid w:val="00235F80"/>
    <w:rsid w:val="00236CF1"/>
    <w:rsid w:val="002370B2"/>
    <w:rsid w:val="00242629"/>
    <w:rsid w:val="00244F9D"/>
    <w:rsid w:val="0024532D"/>
    <w:rsid w:val="00251310"/>
    <w:rsid w:val="0025146B"/>
    <w:rsid w:val="00254FAB"/>
    <w:rsid w:val="002578BA"/>
    <w:rsid w:val="002611F8"/>
    <w:rsid w:val="00262037"/>
    <w:rsid w:val="002643FF"/>
    <w:rsid w:val="00265E70"/>
    <w:rsid w:val="00266D9F"/>
    <w:rsid w:val="002671DC"/>
    <w:rsid w:val="00267969"/>
    <w:rsid w:val="00270A95"/>
    <w:rsid w:val="00272F16"/>
    <w:rsid w:val="002737FA"/>
    <w:rsid w:val="002738D9"/>
    <w:rsid w:val="00274EED"/>
    <w:rsid w:val="002752A4"/>
    <w:rsid w:val="002759F9"/>
    <w:rsid w:val="00276F63"/>
    <w:rsid w:val="00277C6B"/>
    <w:rsid w:val="00280072"/>
    <w:rsid w:val="00280796"/>
    <w:rsid w:val="00284AD5"/>
    <w:rsid w:val="00284DDF"/>
    <w:rsid w:val="00286EEB"/>
    <w:rsid w:val="002878B4"/>
    <w:rsid w:val="00291403"/>
    <w:rsid w:val="002A2114"/>
    <w:rsid w:val="002A2428"/>
    <w:rsid w:val="002A2487"/>
    <w:rsid w:val="002A4ED9"/>
    <w:rsid w:val="002A67F2"/>
    <w:rsid w:val="002B3651"/>
    <w:rsid w:val="002C1DC5"/>
    <w:rsid w:val="002C43D9"/>
    <w:rsid w:val="002C478F"/>
    <w:rsid w:val="002C5102"/>
    <w:rsid w:val="002D13AC"/>
    <w:rsid w:val="002D2769"/>
    <w:rsid w:val="002D2786"/>
    <w:rsid w:val="002D6D11"/>
    <w:rsid w:val="002D7D7C"/>
    <w:rsid w:val="002E4593"/>
    <w:rsid w:val="002E50F7"/>
    <w:rsid w:val="002E779B"/>
    <w:rsid w:val="002F057D"/>
    <w:rsid w:val="002F0B82"/>
    <w:rsid w:val="002F15BE"/>
    <w:rsid w:val="002F3DB9"/>
    <w:rsid w:val="002F5051"/>
    <w:rsid w:val="002F5DA4"/>
    <w:rsid w:val="00301A53"/>
    <w:rsid w:val="0030238C"/>
    <w:rsid w:val="0030241B"/>
    <w:rsid w:val="00307BD8"/>
    <w:rsid w:val="00311EA5"/>
    <w:rsid w:val="00313392"/>
    <w:rsid w:val="0031721E"/>
    <w:rsid w:val="00320D4C"/>
    <w:rsid w:val="00323419"/>
    <w:rsid w:val="00327834"/>
    <w:rsid w:val="00332F1C"/>
    <w:rsid w:val="003333A0"/>
    <w:rsid w:val="003337AE"/>
    <w:rsid w:val="00343B5B"/>
    <w:rsid w:val="00344DEB"/>
    <w:rsid w:val="0034598C"/>
    <w:rsid w:val="0034618E"/>
    <w:rsid w:val="0035245B"/>
    <w:rsid w:val="00355345"/>
    <w:rsid w:val="00356134"/>
    <w:rsid w:val="00356C52"/>
    <w:rsid w:val="003609D9"/>
    <w:rsid w:val="00362A56"/>
    <w:rsid w:val="003635ED"/>
    <w:rsid w:val="003635FF"/>
    <w:rsid w:val="00366166"/>
    <w:rsid w:val="003708A5"/>
    <w:rsid w:val="00371579"/>
    <w:rsid w:val="003721AA"/>
    <w:rsid w:val="00376A67"/>
    <w:rsid w:val="00381567"/>
    <w:rsid w:val="00382696"/>
    <w:rsid w:val="00385867"/>
    <w:rsid w:val="00385B9C"/>
    <w:rsid w:val="003866DD"/>
    <w:rsid w:val="00387C63"/>
    <w:rsid w:val="0039121D"/>
    <w:rsid w:val="003937A6"/>
    <w:rsid w:val="003A26CD"/>
    <w:rsid w:val="003A2C3C"/>
    <w:rsid w:val="003A4D54"/>
    <w:rsid w:val="003A6E10"/>
    <w:rsid w:val="003B3856"/>
    <w:rsid w:val="003B4B10"/>
    <w:rsid w:val="003B55DD"/>
    <w:rsid w:val="003B6C0F"/>
    <w:rsid w:val="003C166E"/>
    <w:rsid w:val="003C41CC"/>
    <w:rsid w:val="003C7A34"/>
    <w:rsid w:val="003D55D7"/>
    <w:rsid w:val="003E0D0F"/>
    <w:rsid w:val="003E324A"/>
    <w:rsid w:val="003E4899"/>
    <w:rsid w:val="003F359B"/>
    <w:rsid w:val="003F3D37"/>
    <w:rsid w:val="00407218"/>
    <w:rsid w:val="0041054C"/>
    <w:rsid w:val="00411AD1"/>
    <w:rsid w:val="00414D91"/>
    <w:rsid w:val="0041668E"/>
    <w:rsid w:val="004215CE"/>
    <w:rsid w:val="00427BCB"/>
    <w:rsid w:val="00436243"/>
    <w:rsid w:val="00436430"/>
    <w:rsid w:val="004451CC"/>
    <w:rsid w:val="004456B7"/>
    <w:rsid w:val="00447499"/>
    <w:rsid w:val="00450D93"/>
    <w:rsid w:val="00452212"/>
    <w:rsid w:val="00455798"/>
    <w:rsid w:val="00457228"/>
    <w:rsid w:val="00461F86"/>
    <w:rsid w:val="004625AA"/>
    <w:rsid w:val="00462773"/>
    <w:rsid w:val="004641E0"/>
    <w:rsid w:val="004726CD"/>
    <w:rsid w:val="0047657E"/>
    <w:rsid w:val="004776F0"/>
    <w:rsid w:val="00477FBE"/>
    <w:rsid w:val="00484DB6"/>
    <w:rsid w:val="00491B9F"/>
    <w:rsid w:val="00493064"/>
    <w:rsid w:val="004937F5"/>
    <w:rsid w:val="004957FB"/>
    <w:rsid w:val="004B15ED"/>
    <w:rsid w:val="004B1D3B"/>
    <w:rsid w:val="004B1F4E"/>
    <w:rsid w:val="004C3A04"/>
    <w:rsid w:val="004C53A1"/>
    <w:rsid w:val="004D37CA"/>
    <w:rsid w:val="004D4287"/>
    <w:rsid w:val="004E161B"/>
    <w:rsid w:val="004F0F5D"/>
    <w:rsid w:val="004F15D3"/>
    <w:rsid w:val="004F3B3C"/>
    <w:rsid w:val="00502331"/>
    <w:rsid w:val="00504220"/>
    <w:rsid w:val="00505F5B"/>
    <w:rsid w:val="005068C2"/>
    <w:rsid w:val="00516E75"/>
    <w:rsid w:val="005217AA"/>
    <w:rsid w:val="00522757"/>
    <w:rsid w:val="00523CC1"/>
    <w:rsid w:val="00524841"/>
    <w:rsid w:val="0053420A"/>
    <w:rsid w:val="00540F0E"/>
    <w:rsid w:val="0054591A"/>
    <w:rsid w:val="00554333"/>
    <w:rsid w:val="00556A0A"/>
    <w:rsid w:val="00557169"/>
    <w:rsid w:val="00560B95"/>
    <w:rsid w:val="005672C5"/>
    <w:rsid w:val="00571AA2"/>
    <w:rsid w:val="00575A9B"/>
    <w:rsid w:val="00583C56"/>
    <w:rsid w:val="00584EC8"/>
    <w:rsid w:val="00585B8C"/>
    <w:rsid w:val="00587442"/>
    <w:rsid w:val="005913C6"/>
    <w:rsid w:val="00594A6B"/>
    <w:rsid w:val="005958B1"/>
    <w:rsid w:val="005A19B7"/>
    <w:rsid w:val="005B0038"/>
    <w:rsid w:val="005B051D"/>
    <w:rsid w:val="005B1B11"/>
    <w:rsid w:val="005B2CBD"/>
    <w:rsid w:val="005C041B"/>
    <w:rsid w:val="005C4552"/>
    <w:rsid w:val="005C6189"/>
    <w:rsid w:val="005C6B08"/>
    <w:rsid w:val="005D64B5"/>
    <w:rsid w:val="005D7022"/>
    <w:rsid w:val="005E655A"/>
    <w:rsid w:val="005E7571"/>
    <w:rsid w:val="005F0472"/>
    <w:rsid w:val="005F5576"/>
    <w:rsid w:val="005F7867"/>
    <w:rsid w:val="00605C0B"/>
    <w:rsid w:val="0061154D"/>
    <w:rsid w:val="006140ED"/>
    <w:rsid w:val="00621AF4"/>
    <w:rsid w:val="00624F0B"/>
    <w:rsid w:val="0063523D"/>
    <w:rsid w:val="0063657C"/>
    <w:rsid w:val="0064037A"/>
    <w:rsid w:val="006436BF"/>
    <w:rsid w:val="00643820"/>
    <w:rsid w:val="00643F50"/>
    <w:rsid w:val="00644C39"/>
    <w:rsid w:val="006548F9"/>
    <w:rsid w:val="00657303"/>
    <w:rsid w:val="00664B7A"/>
    <w:rsid w:val="006672EB"/>
    <w:rsid w:val="00682D61"/>
    <w:rsid w:val="0068331B"/>
    <w:rsid w:val="00685D93"/>
    <w:rsid w:val="006869E6"/>
    <w:rsid w:val="00687355"/>
    <w:rsid w:val="00687470"/>
    <w:rsid w:val="006910C7"/>
    <w:rsid w:val="00693339"/>
    <w:rsid w:val="00697D4E"/>
    <w:rsid w:val="006A32E4"/>
    <w:rsid w:val="006A7146"/>
    <w:rsid w:val="006B0711"/>
    <w:rsid w:val="006B5190"/>
    <w:rsid w:val="006B7310"/>
    <w:rsid w:val="006C71C2"/>
    <w:rsid w:val="006C79CF"/>
    <w:rsid w:val="006D0D60"/>
    <w:rsid w:val="006D687A"/>
    <w:rsid w:val="006E3B13"/>
    <w:rsid w:val="006E58EE"/>
    <w:rsid w:val="006E5CC7"/>
    <w:rsid w:val="006E62DC"/>
    <w:rsid w:val="006F1971"/>
    <w:rsid w:val="006F1CCD"/>
    <w:rsid w:val="006F1DDB"/>
    <w:rsid w:val="006F27B0"/>
    <w:rsid w:val="006F2C3F"/>
    <w:rsid w:val="006F6A78"/>
    <w:rsid w:val="00701884"/>
    <w:rsid w:val="00701CCB"/>
    <w:rsid w:val="00702437"/>
    <w:rsid w:val="0070264B"/>
    <w:rsid w:val="00704A3F"/>
    <w:rsid w:val="0070558A"/>
    <w:rsid w:val="0070697F"/>
    <w:rsid w:val="00707969"/>
    <w:rsid w:val="007102E2"/>
    <w:rsid w:val="00714B8C"/>
    <w:rsid w:val="00716CF7"/>
    <w:rsid w:val="00721061"/>
    <w:rsid w:val="0072697B"/>
    <w:rsid w:val="00733A20"/>
    <w:rsid w:val="007379B3"/>
    <w:rsid w:val="0074200F"/>
    <w:rsid w:val="007434BA"/>
    <w:rsid w:val="00746CC6"/>
    <w:rsid w:val="0075020C"/>
    <w:rsid w:val="00752876"/>
    <w:rsid w:val="00756737"/>
    <w:rsid w:val="00756E25"/>
    <w:rsid w:val="007629B0"/>
    <w:rsid w:val="0077462E"/>
    <w:rsid w:val="00777DDD"/>
    <w:rsid w:val="00780E88"/>
    <w:rsid w:val="00782474"/>
    <w:rsid w:val="00784302"/>
    <w:rsid w:val="00793022"/>
    <w:rsid w:val="00794025"/>
    <w:rsid w:val="00797811"/>
    <w:rsid w:val="007A206F"/>
    <w:rsid w:val="007A74AB"/>
    <w:rsid w:val="007B2732"/>
    <w:rsid w:val="007B5B1D"/>
    <w:rsid w:val="007C0026"/>
    <w:rsid w:val="007C20AE"/>
    <w:rsid w:val="007C22AF"/>
    <w:rsid w:val="007C230C"/>
    <w:rsid w:val="007C5761"/>
    <w:rsid w:val="007C68D5"/>
    <w:rsid w:val="007C75CD"/>
    <w:rsid w:val="007C77D3"/>
    <w:rsid w:val="007D1CC2"/>
    <w:rsid w:val="007D4C1F"/>
    <w:rsid w:val="007D524B"/>
    <w:rsid w:val="007E2F92"/>
    <w:rsid w:val="007E32C0"/>
    <w:rsid w:val="007E37AC"/>
    <w:rsid w:val="007E3E1E"/>
    <w:rsid w:val="007F1225"/>
    <w:rsid w:val="007F44C3"/>
    <w:rsid w:val="007F658B"/>
    <w:rsid w:val="00800036"/>
    <w:rsid w:val="0081135B"/>
    <w:rsid w:val="008171DC"/>
    <w:rsid w:val="00821D30"/>
    <w:rsid w:val="008227D9"/>
    <w:rsid w:val="00822CEE"/>
    <w:rsid w:val="008236CD"/>
    <w:rsid w:val="00823E1E"/>
    <w:rsid w:val="00824CA9"/>
    <w:rsid w:val="00825CAB"/>
    <w:rsid w:val="00830CDE"/>
    <w:rsid w:val="00836108"/>
    <w:rsid w:val="008408EC"/>
    <w:rsid w:val="0084455A"/>
    <w:rsid w:val="00844B24"/>
    <w:rsid w:val="00845E54"/>
    <w:rsid w:val="008506F2"/>
    <w:rsid w:val="00851BBD"/>
    <w:rsid w:val="00852D14"/>
    <w:rsid w:val="00853051"/>
    <w:rsid w:val="008538B7"/>
    <w:rsid w:val="00856387"/>
    <w:rsid w:val="00856BDE"/>
    <w:rsid w:val="00862088"/>
    <w:rsid w:val="00863AA9"/>
    <w:rsid w:val="00866A59"/>
    <w:rsid w:val="00872D93"/>
    <w:rsid w:val="00877077"/>
    <w:rsid w:val="008830AA"/>
    <w:rsid w:val="00885F24"/>
    <w:rsid w:val="00891091"/>
    <w:rsid w:val="00893347"/>
    <w:rsid w:val="00893ACA"/>
    <w:rsid w:val="008952D9"/>
    <w:rsid w:val="008A7545"/>
    <w:rsid w:val="008B2DA6"/>
    <w:rsid w:val="008B6515"/>
    <w:rsid w:val="008C043C"/>
    <w:rsid w:val="008C16DF"/>
    <w:rsid w:val="008C3358"/>
    <w:rsid w:val="008C4B0E"/>
    <w:rsid w:val="008D4B65"/>
    <w:rsid w:val="008D606E"/>
    <w:rsid w:val="008E4157"/>
    <w:rsid w:val="008E462D"/>
    <w:rsid w:val="008E533D"/>
    <w:rsid w:val="008E668E"/>
    <w:rsid w:val="008F2727"/>
    <w:rsid w:val="00901F27"/>
    <w:rsid w:val="00914C4A"/>
    <w:rsid w:val="00917C01"/>
    <w:rsid w:val="00920382"/>
    <w:rsid w:val="00925DCC"/>
    <w:rsid w:val="0093659D"/>
    <w:rsid w:val="00936F95"/>
    <w:rsid w:val="00947914"/>
    <w:rsid w:val="009518EA"/>
    <w:rsid w:val="0095247E"/>
    <w:rsid w:val="0095380D"/>
    <w:rsid w:val="00954D6E"/>
    <w:rsid w:val="00955048"/>
    <w:rsid w:val="0095653E"/>
    <w:rsid w:val="00956FAB"/>
    <w:rsid w:val="0095766E"/>
    <w:rsid w:val="00960FAD"/>
    <w:rsid w:val="009636CB"/>
    <w:rsid w:val="00965E79"/>
    <w:rsid w:val="00967834"/>
    <w:rsid w:val="009747A9"/>
    <w:rsid w:val="00974D5E"/>
    <w:rsid w:val="00975346"/>
    <w:rsid w:val="009760F3"/>
    <w:rsid w:val="00980FF4"/>
    <w:rsid w:val="00983FA8"/>
    <w:rsid w:val="00986CFF"/>
    <w:rsid w:val="009872CF"/>
    <w:rsid w:val="009903BE"/>
    <w:rsid w:val="0099254D"/>
    <w:rsid w:val="00994829"/>
    <w:rsid w:val="00995493"/>
    <w:rsid w:val="009A1801"/>
    <w:rsid w:val="009A4314"/>
    <w:rsid w:val="009A46F7"/>
    <w:rsid w:val="009A4F57"/>
    <w:rsid w:val="009B13F9"/>
    <w:rsid w:val="009B5C1F"/>
    <w:rsid w:val="009B5CD2"/>
    <w:rsid w:val="009C166D"/>
    <w:rsid w:val="009C179A"/>
    <w:rsid w:val="009C3164"/>
    <w:rsid w:val="009C3CEC"/>
    <w:rsid w:val="009C6C59"/>
    <w:rsid w:val="009C73F0"/>
    <w:rsid w:val="009C74DF"/>
    <w:rsid w:val="009C751C"/>
    <w:rsid w:val="009D5CE7"/>
    <w:rsid w:val="009E326C"/>
    <w:rsid w:val="009E3C3C"/>
    <w:rsid w:val="009E4D19"/>
    <w:rsid w:val="009F0078"/>
    <w:rsid w:val="009F0117"/>
    <w:rsid w:val="009F21E2"/>
    <w:rsid w:val="009F26D5"/>
    <w:rsid w:val="009F4D48"/>
    <w:rsid w:val="009F4E1C"/>
    <w:rsid w:val="00A004F4"/>
    <w:rsid w:val="00A03650"/>
    <w:rsid w:val="00A049B3"/>
    <w:rsid w:val="00A05532"/>
    <w:rsid w:val="00A074C2"/>
    <w:rsid w:val="00A12773"/>
    <w:rsid w:val="00A17C28"/>
    <w:rsid w:val="00A23AC8"/>
    <w:rsid w:val="00A253BA"/>
    <w:rsid w:val="00A26803"/>
    <w:rsid w:val="00A337CC"/>
    <w:rsid w:val="00A44177"/>
    <w:rsid w:val="00A44423"/>
    <w:rsid w:val="00A47F06"/>
    <w:rsid w:val="00A5071C"/>
    <w:rsid w:val="00A5445E"/>
    <w:rsid w:val="00A544A5"/>
    <w:rsid w:val="00A553B2"/>
    <w:rsid w:val="00A57651"/>
    <w:rsid w:val="00A62BAE"/>
    <w:rsid w:val="00A63ED9"/>
    <w:rsid w:val="00A65249"/>
    <w:rsid w:val="00A67429"/>
    <w:rsid w:val="00A679E2"/>
    <w:rsid w:val="00A7622E"/>
    <w:rsid w:val="00A83DE7"/>
    <w:rsid w:val="00A850AF"/>
    <w:rsid w:val="00A86060"/>
    <w:rsid w:val="00A97023"/>
    <w:rsid w:val="00A97513"/>
    <w:rsid w:val="00AA0914"/>
    <w:rsid w:val="00AA689D"/>
    <w:rsid w:val="00AB14D2"/>
    <w:rsid w:val="00AB166A"/>
    <w:rsid w:val="00AB1AA0"/>
    <w:rsid w:val="00AB258A"/>
    <w:rsid w:val="00AB42E3"/>
    <w:rsid w:val="00AC0AF9"/>
    <w:rsid w:val="00AC22F3"/>
    <w:rsid w:val="00AC3010"/>
    <w:rsid w:val="00AC3382"/>
    <w:rsid w:val="00AC33D4"/>
    <w:rsid w:val="00AC36EC"/>
    <w:rsid w:val="00AC4424"/>
    <w:rsid w:val="00AC4D10"/>
    <w:rsid w:val="00AC55B5"/>
    <w:rsid w:val="00AD13D0"/>
    <w:rsid w:val="00AD4151"/>
    <w:rsid w:val="00AD52C8"/>
    <w:rsid w:val="00AD53B6"/>
    <w:rsid w:val="00AE00C9"/>
    <w:rsid w:val="00AE1254"/>
    <w:rsid w:val="00AE16CD"/>
    <w:rsid w:val="00AE54B8"/>
    <w:rsid w:val="00AE7E22"/>
    <w:rsid w:val="00AF1FFE"/>
    <w:rsid w:val="00AF502E"/>
    <w:rsid w:val="00AF6923"/>
    <w:rsid w:val="00B002FF"/>
    <w:rsid w:val="00B02933"/>
    <w:rsid w:val="00B06063"/>
    <w:rsid w:val="00B124CC"/>
    <w:rsid w:val="00B145D2"/>
    <w:rsid w:val="00B1675E"/>
    <w:rsid w:val="00B16E63"/>
    <w:rsid w:val="00B4412C"/>
    <w:rsid w:val="00B47EC8"/>
    <w:rsid w:val="00B50B64"/>
    <w:rsid w:val="00B53B4A"/>
    <w:rsid w:val="00B54BA2"/>
    <w:rsid w:val="00B54D92"/>
    <w:rsid w:val="00B657A8"/>
    <w:rsid w:val="00B6778F"/>
    <w:rsid w:val="00B75FDA"/>
    <w:rsid w:val="00B765E2"/>
    <w:rsid w:val="00B773BE"/>
    <w:rsid w:val="00B77933"/>
    <w:rsid w:val="00B82C53"/>
    <w:rsid w:val="00B84863"/>
    <w:rsid w:val="00B8486D"/>
    <w:rsid w:val="00B86D48"/>
    <w:rsid w:val="00BA2764"/>
    <w:rsid w:val="00BA5CE1"/>
    <w:rsid w:val="00BB1C65"/>
    <w:rsid w:val="00BB4071"/>
    <w:rsid w:val="00BB57C5"/>
    <w:rsid w:val="00BC0624"/>
    <w:rsid w:val="00BD03E5"/>
    <w:rsid w:val="00BD0456"/>
    <w:rsid w:val="00BD0D7C"/>
    <w:rsid w:val="00BD157B"/>
    <w:rsid w:val="00BD15F7"/>
    <w:rsid w:val="00BD1FEA"/>
    <w:rsid w:val="00BE05E9"/>
    <w:rsid w:val="00BE1CF1"/>
    <w:rsid w:val="00BE793A"/>
    <w:rsid w:val="00BF041B"/>
    <w:rsid w:val="00BF11BD"/>
    <w:rsid w:val="00BF47D6"/>
    <w:rsid w:val="00C02743"/>
    <w:rsid w:val="00C03CCB"/>
    <w:rsid w:val="00C04289"/>
    <w:rsid w:val="00C10B5B"/>
    <w:rsid w:val="00C14482"/>
    <w:rsid w:val="00C14B48"/>
    <w:rsid w:val="00C17F16"/>
    <w:rsid w:val="00C21166"/>
    <w:rsid w:val="00C240A4"/>
    <w:rsid w:val="00C26973"/>
    <w:rsid w:val="00C3319A"/>
    <w:rsid w:val="00C369D8"/>
    <w:rsid w:val="00C36A25"/>
    <w:rsid w:val="00C37120"/>
    <w:rsid w:val="00C42AB2"/>
    <w:rsid w:val="00C43033"/>
    <w:rsid w:val="00C430AD"/>
    <w:rsid w:val="00C43FE1"/>
    <w:rsid w:val="00C5026C"/>
    <w:rsid w:val="00C50BC0"/>
    <w:rsid w:val="00C53811"/>
    <w:rsid w:val="00C5587C"/>
    <w:rsid w:val="00C6050C"/>
    <w:rsid w:val="00C6130A"/>
    <w:rsid w:val="00C646C8"/>
    <w:rsid w:val="00C653E5"/>
    <w:rsid w:val="00C656CB"/>
    <w:rsid w:val="00C70301"/>
    <w:rsid w:val="00C70550"/>
    <w:rsid w:val="00C74BD6"/>
    <w:rsid w:val="00C74F36"/>
    <w:rsid w:val="00C76976"/>
    <w:rsid w:val="00C801A7"/>
    <w:rsid w:val="00C81258"/>
    <w:rsid w:val="00C872D8"/>
    <w:rsid w:val="00C9211D"/>
    <w:rsid w:val="00C94679"/>
    <w:rsid w:val="00C9585A"/>
    <w:rsid w:val="00CA4EC3"/>
    <w:rsid w:val="00CB130C"/>
    <w:rsid w:val="00CB6313"/>
    <w:rsid w:val="00CC0DDF"/>
    <w:rsid w:val="00CC13C1"/>
    <w:rsid w:val="00CC1DA7"/>
    <w:rsid w:val="00CC6510"/>
    <w:rsid w:val="00CD2913"/>
    <w:rsid w:val="00CD41F1"/>
    <w:rsid w:val="00CE2847"/>
    <w:rsid w:val="00CE3890"/>
    <w:rsid w:val="00CE3E3C"/>
    <w:rsid w:val="00CF0A10"/>
    <w:rsid w:val="00CF310B"/>
    <w:rsid w:val="00CF46B4"/>
    <w:rsid w:val="00D01CD3"/>
    <w:rsid w:val="00D03137"/>
    <w:rsid w:val="00D050E2"/>
    <w:rsid w:val="00D10B7F"/>
    <w:rsid w:val="00D22CE4"/>
    <w:rsid w:val="00D23174"/>
    <w:rsid w:val="00D23461"/>
    <w:rsid w:val="00D31548"/>
    <w:rsid w:val="00D32313"/>
    <w:rsid w:val="00D32BB5"/>
    <w:rsid w:val="00D36FA6"/>
    <w:rsid w:val="00D37D5E"/>
    <w:rsid w:val="00D40C0B"/>
    <w:rsid w:val="00D464EA"/>
    <w:rsid w:val="00D51C0E"/>
    <w:rsid w:val="00D52939"/>
    <w:rsid w:val="00D52AD2"/>
    <w:rsid w:val="00D53FB8"/>
    <w:rsid w:val="00D62ADB"/>
    <w:rsid w:val="00D62EC8"/>
    <w:rsid w:val="00D73946"/>
    <w:rsid w:val="00D73A6D"/>
    <w:rsid w:val="00D744B5"/>
    <w:rsid w:val="00D823FC"/>
    <w:rsid w:val="00D83DEB"/>
    <w:rsid w:val="00D84CE8"/>
    <w:rsid w:val="00D85CED"/>
    <w:rsid w:val="00D867A1"/>
    <w:rsid w:val="00D877E0"/>
    <w:rsid w:val="00D92BDF"/>
    <w:rsid w:val="00D94826"/>
    <w:rsid w:val="00D948A2"/>
    <w:rsid w:val="00DA0100"/>
    <w:rsid w:val="00DA599E"/>
    <w:rsid w:val="00DA5CF3"/>
    <w:rsid w:val="00DA7430"/>
    <w:rsid w:val="00DB37B2"/>
    <w:rsid w:val="00DC0DC5"/>
    <w:rsid w:val="00DD5DAC"/>
    <w:rsid w:val="00DE251C"/>
    <w:rsid w:val="00DE3621"/>
    <w:rsid w:val="00DE5B54"/>
    <w:rsid w:val="00DE5B94"/>
    <w:rsid w:val="00DF599B"/>
    <w:rsid w:val="00E03FC5"/>
    <w:rsid w:val="00E0498D"/>
    <w:rsid w:val="00E06974"/>
    <w:rsid w:val="00E13159"/>
    <w:rsid w:val="00E148A8"/>
    <w:rsid w:val="00E166C9"/>
    <w:rsid w:val="00E16782"/>
    <w:rsid w:val="00E20203"/>
    <w:rsid w:val="00E23362"/>
    <w:rsid w:val="00E2592C"/>
    <w:rsid w:val="00E3544A"/>
    <w:rsid w:val="00E35E18"/>
    <w:rsid w:val="00E4559C"/>
    <w:rsid w:val="00E53B83"/>
    <w:rsid w:val="00E54D8D"/>
    <w:rsid w:val="00E60748"/>
    <w:rsid w:val="00E62BD9"/>
    <w:rsid w:val="00E77E54"/>
    <w:rsid w:val="00E806C6"/>
    <w:rsid w:val="00E817CF"/>
    <w:rsid w:val="00E8317A"/>
    <w:rsid w:val="00E84BCC"/>
    <w:rsid w:val="00E905C5"/>
    <w:rsid w:val="00E90B82"/>
    <w:rsid w:val="00E90C35"/>
    <w:rsid w:val="00E979C0"/>
    <w:rsid w:val="00EA1096"/>
    <w:rsid w:val="00EA4606"/>
    <w:rsid w:val="00EA488F"/>
    <w:rsid w:val="00EA6129"/>
    <w:rsid w:val="00EA6FC1"/>
    <w:rsid w:val="00EB09E4"/>
    <w:rsid w:val="00EB0A9F"/>
    <w:rsid w:val="00EB175D"/>
    <w:rsid w:val="00EC09C6"/>
    <w:rsid w:val="00EC27B2"/>
    <w:rsid w:val="00EC4C4B"/>
    <w:rsid w:val="00EC50F6"/>
    <w:rsid w:val="00EC5411"/>
    <w:rsid w:val="00EC54F2"/>
    <w:rsid w:val="00EC54F3"/>
    <w:rsid w:val="00ED33AB"/>
    <w:rsid w:val="00ED3EEB"/>
    <w:rsid w:val="00ED45A0"/>
    <w:rsid w:val="00EE0968"/>
    <w:rsid w:val="00EE3847"/>
    <w:rsid w:val="00F14995"/>
    <w:rsid w:val="00F158DA"/>
    <w:rsid w:val="00F20300"/>
    <w:rsid w:val="00F2562E"/>
    <w:rsid w:val="00F257AF"/>
    <w:rsid w:val="00F25EC0"/>
    <w:rsid w:val="00F2647A"/>
    <w:rsid w:val="00F27AB4"/>
    <w:rsid w:val="00F30E25"/>
    <w:rsid w:val="00F37010"/>
    <w:rsid w:val="00F42926"/>
    <w:rsid w:val="00F43B7B"/>
    <w:rsid w:val="00F50E6A"/>
    <w:rsid w:val="00F53F5D"/>
    <w:rsid w:val="00F56080"/>
    <w:rsid w:val="00F67DAA"/>
    <w:rsid w:val="00F7259D"/>
    <w:rsid w:val="00F72843"/>
    <w:rsid w:val="00F732BA"/>
    <w:rsid w:val="00F7347B"/>
    <w:rsid w:val="00F8116E"/>
    <w:rsid w:val="00F82FF6"/>
    <w:rsid w:val="00F83EF8"/>
    <w:rsid w:val="00F849E2"/>
    <w:rsid w:val="00F84E32"/>
    <w:rsid w:val="00F84F1E"/>
    <w:rsid w:val="00FA0F6B"/>
    <w:rsid w:val="00FA69A0"/>
    <w:rsid w:val="00FA6F70"/>
    <w:rsid w:val="00FA7DB9"/>
    <w:rsid w:val="00FD1A65"/>
    <w:rsid w:val="00FD52E0"/>
    <w:rsid w:val="00FD5495"/>
    <w:rsid w:val="00FD54C2"/>
    <w:rsid w:val="00FE52F3"/>
    <w:rsid w:val="00FE7B55"/>
    <w:rsid w:val="00FF5ECF"/>
  </w:rsids>
  <m:mathPr>
    <m:mathFont m:val="Century Schoolboo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194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fr-FR" w:eastAsia="fr-FR" w:bidi="ar-SA"/>
      </w:rPr>
    </w:rPrDefault>
    <w:pPrDefault/>
  </w:docDefaults>
  <w:latentStyles w:defLockedState="0" w:defUIPriority="0" w:defSemiHidden="0" w:defUnhideWhenUsed="0" w:defQFormat="0" w:count="276">
    <w:lsdException w:name="Normal (Web)" w:uiPriority="99"/>
  </w:latentStyles>
  <w:style w:type="paragraph" w:default="1" w:styleId="Normal">
    <w:name w:val="Normal"/>
    <w:qFormat/>
    <w:rsid w:val="00901F27"/>
    <w:pPr>
      <w:jc w:val="both"/>
    </w:pPr>
    <w:rPr>
      <w:rFonts w:ascii="Tahoma" w:hAnsi="Tahoma"/>
      <w:sz w:val="22"/>
      <w:lang w:val="en-US"/>
    </w:rPr>
  </w:style>
  <w:style w:type="paragraph" w:styleId="Titre1">
    <w:name w:val="heading 1"/>
    <w:basedOn w:val="Normal"/>
    <w:next w:val="Normal"/>
    <w:link w:val="Titre1Car"/>
    <w:uiPriority w:val="9"/>
    <w:qFormat/>
    <w:rsid w:val="001720C5"/>
    <w:pPr>
      <w:keepNext/>
      <w:keepLines/>
      <w:numPr>
        <w:numId w:val="18"/>
      </w:numPr>
      <w:spacing w:before="480"/>
      <w:outlineLvl w:val="0"/>
    </w:pPr>
    <w:rPr>
      <w:rFonts w:asciiTheme="majorHAnsi" w:eastAsiaTheme="majorEastAsia" w:hAnsiTheme="majorHAnsi" w:cs="Arial"/>
      <w:b/>
      <w:bCs/>
      <w:sz w:val="28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67429"/>
    <w:pPr>
      <w:keepNext/>
      <w:keepLines/>
      <w:numPr>
        <w:ilvl w:val="1"/>
        <w:numId w:val="18"/>
      </w:numPr>
      <w:spacing w:before="60"/>
      <w:ind w:left="578" w:hanging="578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2B3651"/>
    <w:pPr>
      <w:keepNext/>
      <w:keepLines/>
      <w:numPr>
        <w:ilvl w:val="2"/>
        <w:numId w:val="18"/>
      </w:numPr>
      <w:spacing w:before="200"/>
      <w:outlineLvl w:val="2"/>
    </w:pPr>
    <w:rPr>
      <w:rFonts w:eastAsiaTheme="majorEastAsia" w:cs="Arial"/>
      <w:bCs/>
      <w:szCs w:val="22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CB631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Cs/>
      <w:i/>
      <w:iCs/>
      <w:sz w:val="26"/>
      <w:szCs w:val="22"/>
    </w:rPr>
  </w:style>
  <w:style w:type="paragraph" w:styleId="Titre5">
    <w:name w:val="heading 5"/>
    <w:basedOn w:val="Normal"/>
    <w:next w:val="Normal"/>
    <w:link w:val="Titre5Car"/>
    <w:rsid w:val="007A74AB"/>
    <w:pPr>
      <w:keepNext/>
      <w:keepLines/>
      <w:numPr>
        <w:ilvl w:val="4"/>
        <w:numId w:val="18"/>
      </w:numPr>
      <w:spacing w:before="200"/>
      <w:outlineLvl w:val="4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Titre6">
    <w:name w:val="heading 6"/>
    <w:basedOn w:val="Normal"/>
    <w:next w:val="Normal"/>
    <w:link w:val="Titre6Car"/>
    <w:rsid w:val="007A74AB"/>
    <w:pPr>
      <w:keepNext/>
      <w:keepLines/>
      <w:numPr>
        <w:ilvl w:val="5"/>
        <w:numId w:val="1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Titre7">
    <w:name w:val="heading 7"/>
    <w:basedOn w:val="Normal"/>
    <w:next w:val="Normal"/>
    <w:link w:val="Titre7Car"/>
    <w:rsid w:val="007A74AB"/>
    <w:pPr>
      <w:keepNext/>
      <w:keepLines/>
      <w:numPr>
        <w:ilvl w:val="6"/>
        <w:numId w:val="1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rsid w:val="007A74AB"/>
    <w:pPr>
      <w:keepNext/>
      <w:keepLines/>
      <w:numPr>
        <w:ilvl w:val="7"/>
        <w:numId w:val="18"/>
      </w:numPr>
      <w:spacing w:before="200"/>
      <w:outlineLvl w:val="7"/>
    </w:pPr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paragraph" w:styleId="Titre9">
    <w:name w:val="heading 9"/>
    <w:basedOn w:val="Normal"/>
    <w:next w:val="Normal"/>
    <w:link w:val="Titre9Car"/>
    <w:rsid w:val="007A74AB"/>
    <w:pPr>
      <w:keepNext/>
      <w:keepLines/>
      <w:numPr>
        <w:ilvl w:val="8"/>
        <w:numId w:val="1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paragraph" w:styleId="Textedebulles">
    <w:name w:val="Balloon Text"/>
    <w:basedOn w:val="Normal"/>
    <w:link w:val="TextedebullesCar1"/>
    <w:rsid w:val="00502331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55CE"/>
    <w:rPr>
      <w:rFonts w:ascii="Lucida Grande" w:hAnsi="Lucida Grande"/>
      <w:sz w:val="18"/>
      <w:szCs w:val="18"/>
    </w:rPr>
  </w:style>
  <w:style w:type="paragraph" w:styleId="En-tte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basedOn w:val="Normal"/>
    <w:link w:val="En-tteCar"/>
    <w:rsid w:val="008259A1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semiHidden/>
    <w:rsid w:val="008259A1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8259A1"/>
  </w:style>
  <w:style w:type="character" w:customStyle="1" w:styleId="Titre2Car">
    <w:name w:val="Titre 2 Car"/>
    <w:basedOn w:val="Policepardfaut"/>
    <w:link w:val="Titre2"/>
    <w:uiPriority w:val="9"/>
    <w:rsid w:val="00A67429"/>
    <w:rPr>
      <w:rFonts w:asciiTheme="majorHAnsi" w:eastAsiaTheme="majorEastAsia" w:hAnsiTheme="majorHAnsi" w:cstheme="majorBidi"/>
      <w:b/>
      <w:bCs/>
      <w:i/>
      <w:szCs w:val="26"/>
    </w:rPr>
  </w:style>
  <w:style w:type="character" w:customStyle="1" w:styleId="Titre1Car">
    <w:name w:val="Titre 1 Car"/>
    <w:basedOn w:val="Policepardfaut"/>
    <w:link w:val="Titre1"/>
    <w:uiPriority w:val="9"/>
    <w:rsid w:val="001720C5"/>
    <w:rPr>
      <w:rFonts w:asciiTheme="majorHAnsi" w:eastAsiaTheme="majorEastAsia" w:hAnsiTheme="majorHAnsi" w:cs="Arial"/>
      <w:b/>
      <w:bCs/>
      <w:sz w:val="28"/>
      <w:szCs w:val="22"/>
    </w:rPr>
  </w:style>
  <w:style w:type="character" w:customStyle="1" w:styleId="Titre3Car">
    <w:name w:val="Titre 3 Car"/>
    <w:basedOn w:val="Policepardfaut"/>
    <w:link w:val="Titre3"/>
    <w:uiPriority w:val="9"/>
    <w:rsid w:val="002B3651"/>
    <w:rPr>
      <w:rFonts w:ascii="Tahoma" w:eastAsiaTheme="majorEastAsia" w:hAnsi="Tahoma" w:cs="Arial"/>
      <w:bCs/>
      <w:sz w:val="22"/>
      <w:szCs w:val="22"/>
    </w:rPr>
  </w:style>
  <w:style w:type="character" w:customStyle="1" w:styleId="Titre4Car">
    <w:name w:val="Titre 4 Car"/>
    <w:basedOn w:val="Policepardfaut"/>
    <w:link w:val="Titre4"/>
    <w:uiPriority w:val="9"/>
    <w:rsid w:val="00CB6313"/>
    <w:rPr>
      <w:rFonts w:asciiTheme="majorHAnsi" w:eastAsiaTheme="majorEastAsia" w:hAnsiTheme="majorHAnsi" w:cstheme="majorBidi"/>
      <w:bCs/>
      <w:i/>
      <w:iCs/>
      <w:sz w:val="26"/>
      <w:szCs w:val="22"/>
    </w:rPr>
  </w:style>
  <w:style w:type="character" w:customStyle="1" w:styleId="Titre5Car">
    <w:name w:val="Titre 5 Car"/>
    <w:basedOn w:val="Policepardfaut"/>
    <w:link w:val="Titre5"/>
    <w:rsid w:val="007A74A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Titre6Car">
    <w:name w:val="Titre 6 Car"/>
    <w:basedOn w:val="Policepardfaut"/>
    <w:link w:val="Titre6"/>
    <w:rsid w:val="007A74A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Titre7Car">
    <w:name w:val="Titre 7 Car"/>
    <w:basedOn w:val="Policepardfaut"/>
    <w:link w:val="Titre7"/>
    <w:rsid w:val="007A74A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rsid w:val="007A74AB"/>
    <w:rPr>
      <w:rFonts w:asciiTheme="majorHAnsi" w:eastAsiaTheme="majorEastAsia" w:hAnsiTheme="majorHAnsi" w:cstheme="majorBidi"/>
      <w:color w:val="363636" w:themeColor="text1" w:themeTint="C9"/>
      <w:sz w:val="20"/>
      <w:szCs w:val="20"/>
    </w:rPr>
  </w:style>
  <w:style w:type="character" w:customStyle="1" w:styleId="Titre9Car">
    <w:name w:val="Titre 9 Car"/>
    <w:basedOn w:val="Policepardfaut"/>
    <w:link w:val="Titre9"/>
    <w:rsid w:val="007A74AB"/>
    <w:rPr>
      <w:rFonts w:asciiTheme="majorHAnsi" w:eastAsiaTheme="majorEastAsia" w:hAnsiTheme="majorHAnsi" w:cstheme="majorBidi"/>
      <w:i/>
      <w:iCs/>
      <w:color w:val="363636" w:themeColor="text1" w:themeTint="C9"/>
      <w:sz w:val="20"/>
      <w:szCs w:val="20"/>
    </w:rPr>
  </w:style>
  <w:style w:type="paragraph" w:customStyle="1" w:styleId="retrait">
    <w:name w:val="retrait"/>
    <w:basedOn w:val="Normal"/>
    <w:qFormat/>
    <w:rsid w:val="000B7449"/>
    <w:pPr>
      <w:ind w:left="709" w:right="417" w:hanging="142"/>
      <w:jc w:val="left"/>
    </w:pPr>
  </w:style>
  <w:style w:type="paragraph" w:styleId="Adressedestinataire">
    <w:name w:val="envelope address"/>
    <w:basedOn w:val="Normal"/>
    <w:rsid w:val="000B7449"/>
    <w:pPr>
      <w:framePr w:w="7938" w:h="1985" w:hRule="exact" w:hSpace="141" w:wrap="auto" w:hAnchor="page" w:xAlign="center" w:yAlign="bottom"/>
      <w:ind w:left="2835"/>
    </w:pPr>
    <w:rPr>
      <w:rFonts w:asciiTheme="majorHAnsi" w:eastAsiaTheme="majorEastAsia" w:hAnsiTheme="majorHAnsi" w:cstheme="majorBidi"/>
      <w:sz w:val="24"/>
    </w:rPr>
  </w:style>
  <w:style w:type="paragraph" w:customStyle="1" w:styleId="Listeretrait">
    <w:name w:val="Liste_retrait"/>
    <w:basedOn w:val="Normal"/>
    <w:qFormat/>
    <w:rsid w:val="00917C01"/>
    <w:pPr>
      <w:numPr>
        <w:numId w:val="36"/>
      </w:numPr>
      <w:ind w:left="426" w:right="417" w:hanging="142"/>
    </w:pPr>
  </w:style>
  <w:style w:type="character" w:customStyle="1" w:styleId="En-tteCar">
    <w:name w:val="En-tête Car"/>
    <w:aliases w:val="header odd Car,header odd1 Car,header odd2 Car,header odd3 Car,header odd4 Car,header odd5 Car,header odd6 Car,header Car,header1 Car,header2 Car,header3 Car,header odd11 Car,header odd21 Car,header odd7 Car,header4 Car,header odd8 Car"/>
    <w:basedOn w:val="Policepardfaut"/>
    <w:link w:val="En-tte"/>
    <w:rsid w:val="002F15BE"/>
    <w:rPr>
      <w:rFonts w:ascii="Tahoma" w:hAnsi="Tahoma"/>
      <w:sz w:val="22"/>
    </w:rPr>
  </w:style>
  <w:style w:type="character" w:customStyle="1" w:styleId="PieddepageCar">
    <w:name w:val="Pied de page Car"/>
    <w:basedOn w:val="Policepardfaut"/>
    <w:link w:val="Pieddepage"/>
    <w:semiHidden/>
    <w:rsid w:val="002F15BE"/>
    <w:rPr>
      <w:rFonts w:ascii="Tahoma" w:hAnsi="Tahoma"/>
      <w:sz w:val="22"/>
    </w:rPr>
  </w:style>
  <w:style w:type="paragraph" w:styleId="Notedebasdepage">
    <w:name w:val="footnote text"/>
    <w:basedOn w:val="Normal"/>
    <w:link w:val="NotedebasdepageCar"/>
    <w:rsid w:val="008F2727"/>
    <w:pPr>
      <w:ind w:left="142" w:hanging="142"/>
    </w:pPr>
    <w:rPr>
      <w:sz w:val="18"/>
    </w:rPr>
  </w:style>
  <w:style w:type="character" w:customStyle="1" w:styleId="NotedebasdepageCar">
    <w:name w:val="Note de bas de page Car"/>
    <w:basedOn w:val="Policepardfaut"/>
    <w:link w:val="Notedebasdepage"/>
    <w:rsid w:val="008F2727"/>
    <w:rPr>
      <w:rFonts w:ascii="Tahoma" w:hAnsi="Tahoma"/>
      <w:sz w:val="18"/>
    </w:rPr>
  </w:style>
  <w:style w:type="character" w:styleId="Marquenotebasdepage">
    <w:name w:val="footnote reference"/>
    <w:basedOn w:val="Policepardfaut"/>
    <w:rsid w:val="000F04E3"/>
    <w:rPr>
      <w:vertAlign w:val="superscript"/>
    </w:rPr>
  </w:style>
  <w:style w:type="paragraph" w:customStyle="1" w:styleId="TitreDocumet">
    <w:name w:val="TitreDocumet"/>
    <w:basedOn w:val="Normal"/>
    <w:link w:val="TitreDocumetCar"/>
    <w:qFormat/>
    <w:rsid w:val="00BF041B"/>
    <w:pPr>
      <w:jc w:val="center"/>
    </w:pPr>
    <w:rPr>
      <w:b/>
      <w:sz w:val="28"/>
    </w:rPr>
  </w:style>
  <w:style w:type="character" w:customStyle="1" w:styleId="TitreDocumetCar">
    <w:name w:val="TitreDocumet Car"/>
    <w:basedOn w:val="Policepardfaut"/>
    <w:link w:val="TitreDocumet"/>
    <w:rsid w:val="00BF041B"/>
    <w:rPr>
      <w:rFonts w:ascii="Tahoma" w:hAnsi="Tahoma"/>
      <w:b/>
      <w:sz w:val="28"/>
    </w:rPr>
  </w:style>
  <w:style w:type="paragraph" w:customStyle="1" w:styleId="SoustitreDocument">
    <w:name w:val="SoustitreDocument"/>
    <w:basedOn w:val="Normal"/>
    <w:next w:val="Normal"/>
    <w:qFormat/>
    <w:rsid w:val="00714B8C"/>
    <w:pPr>
      <w:jc w:val="center"/>
    </w:pPr>
    <w:rPr>
      <w:rFonts w:asciiTheme="majorHAnsi" w:hAnsiTheme="majorHAnsi"/>
      <w:sz w:val="28"/>
    </w:rPr>
  </w:style>
  <w:style w:type="paragraph" w:styleId="NormalWeb">
    <w:name w:val="Normal (Web)"/>
    <w:basedOn w:val="Normal"/>
    <w:uiPriority w:val="99"/>
    <w:rsid w:val="002B3651"/>
    <w:pPr>
      <w:spacing w:beforeLines="1" w:afterLines="1"/>
      <w:jc w:val="left"/>
    </w:pPr>
    <w:rPr>
      <w:rFonts w:ascii="Times" w:hAnsi="Times"/>
      <w:sz w:val="20"/>
      <w:szCs w:val="20"/>
    </w:rPr>
  </w:style>
  <w:style w:type="character" w:styleId="Marquedannotation">
    <w:name w:val="annotation reference"/>
    <w:basedOn w:val="Policepardfaut"/>
    <w:rsid w:val="00502331"/>
    <w:rPr>
      <w:sz w:val="18"/>
      <w:szCs w:val="18"/>
    </w:rPr>
  </w:style>
  <w:style w:type="paragraph" w:styleId="Commentaire">
    <w:name w:val="annotation text"/>
    <w:basedOn w:val="Normal"/>
    <w:link w:val="CommentaireCar"/>
    <w:rsid w:val="00502331"/>
    <w:rPr>
      <w:sz w:val="24"/>
    </w:rPr>
  </w:style>
  <w:style w:type="character" w:customStyle="1" w:styleId="CommentaireCar">
    <w:name w:val="Commentaire Car"/>
    <w:basedOn w:val="Policepardfaut"/>
    <w:link w:val="Commentaire"/>
    <w:rsid w:val="00502331"/>
    <w:rPr>
      <w:rFonts w:ascii="Tahoma" w:hAnsi="Tahoma"/>
    </w:rPr>
  </w:style>
  <w:style w:type="paragraph" w:styleId="Objetducommentaire">
    <w:name w:val="annotation subject"/>
    <w:basedOn w:val="Commentaire"/>
    <w:next w:val="Commentaire"/>
    <w:link w:val="ObjetducommentaireCar"/>
    <w:rsid w:val="00502331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rsid w:val="00502331"/>
    <w:rPr>
      <w:b/>
      <w:bCs/>
      <w:sz w:val="20"/>
      <w:szCs w:val="20"/>
    </w:rPr>
  </w:style>
  <w:style w:type="character" w:customStyle="1" w:styleId="TextedebullesCar1">
    <w:name w:val="Texte de bulles Car1"/>
    <w:basedOn w:val="Policepardfaut"/>
    <w:link w:val="Textedebulles"/>
    <w:rsid w:val="00502331"/>
    <w:rPr>
      <w:rFonts w:ascii="Lucida Grande" w:hAnsi="Lucida Grande"/>
      <w:sz w:val="18"/>
      <w:szCs w:val="18"/>
    </w:rPr>
  </w:style>
  <w:style w:type="table" w:styleId="Grille">
    <w:name w:val="Table Grid"/>
    <w:basedOn w:val="TableauNormal"/>
    <w:rsid w:val="00682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link w:val="TALChar"/>
    <w:rsid w:val="00523CC1"/>
    <w:pPr>
      <w:keepNext/>
      <w:keepLines/>
      <w:jc w:val="left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23CC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rsid w:val="00523CC1"/>
    <w:rPr>
      <w:rFonts w:ascii="Arial" w:hAnsi="Arial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523CC1"/>
    <w:rPr>
      <w:rFonts w:ascii="Arial" w:hAnsi="Arial"/>
      <w:sz w:val="18"/>
      <w:szCs w:val="20"/>
      <w:lang w:val="en-GB" w:eastAsia="en-US"/>
    </w:rPr>
  </w:style>
  <w:style w:type="paragraph" w:customStyle="1" w:styleId="TAH">
    <w:name w:val="TAH"/>
    <w:basedOn w:val="Normal"/>
    <w:link w:val="TAHChar"/>
    <w:rsid w:val="001E1D64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1E1D64"/>
    <w:rPr>
      <w:rFonts w:ascii="Arial" w:eastAsia="SimSun" w:hAnsi="Arial"/>
      <w:b/>
      <w:sz w:val="18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1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6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6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67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058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9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78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18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95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6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34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11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6040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0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20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3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2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16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5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820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78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printerSettings" Target="printerSettings/printerSettings1.bin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header" Target="header2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598</Words>
  <Characters>3411</Characters>
  <Application>Microsoft Macintosh Word</Application>
  <DocSecurity>0</DocSecurity>
  <Lines>28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Manager/>
  <Company>Kimeggi</Company>
  <LinksUpToDate>false</LinksUpToDate>
  <CharactersWithSpaces>4188</CharactersWithSpaces>
  <SharedDoc>false</SharedDoc>
  <HyperlinkBase/>
  <HLinks>
    <vt:vector size="6" baseType="variant">
      <vt:variant>
        <vt:i4>7209059</vt:i4>
      </vt:variant>
      <vt:variant>
        <vt:i4>-1</vt:i4>
      </vt:variant>
      <vt:variant>
        <vt:i4>2051</vt:i4>
      </vt:variant>
      <vt:variant>
        <vt:i4>1</vt:i4>
      </vt:variant>
      <vt:variant>
        <vt:lpwstr>Logo_Kimeggi_Officiel_168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Benoît PONSARD</dc:creator>
  <cp:keywords/>
  <dc:description/>
  <cp:lastModifiedBy>Benoît PONSARD</cp:lastModifiedBy>
  <cp:revision>2</cp:revision>
  <cp:lastPrinted>2015-03-02T14:48:00Z</cp:lastPrinted>
  <dcterms:created xsi:type="dcterms:W3CDTF">2015-08-12T00:44:00Z</dcterms:created>
  <dcterms:modified xsi:type="dcterms:W3CDTF">2015-08-12T00:44:00Z</dcterms:modified>
  <cp:category/>
</cp:coreProperties>
</file>